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7856" w:rsidRPr="00653090" w:rsidRDefault="00B27856" w:rsidP="00A23A4A">
      <w:pPr>
        <w:pStyle w:val="FootnoteText"/>
        <w:spacing w:line="480" w:lineRule="auto"/>
        <w:ind w:left="720"/>
        <w:rPr>
          <w:sz w:val="24"/>
          <w:szCs w:val="24"/>
        </w:rPr>
      </w:pPr>
      <w:bookmarkStart w:id="0" w:name="_GoBack"/>
      <w:bookmarkEnd w:id="0"/>
    </w:p>
    <w:p w:rsidR="00B27856" w:rsidRPr="00B124D3" w:rsidRDefault="00B27856" w:rsidP="00A23A4A">
      <w:pPr>
        <w:pStyle w:val="FootnoteText"/>
        <w:spacing w:line="480" w:lineRule="auto"/>
        <w:ind w:left="720"/>
        <w:rPr>
          <w:b/>
          <w:sz w:val="28"/>
          <w:szCs w:val="28"/>
        </w:rPr>
      </w:pPr>
      <w:r w:rsidRPr="00B124D3">
        <w:rPr>
          <w:b/>
          <w:sz w:val="28"/>
          <w:szCs w:val="28"/>
        </w:rPr>
        <w:t>Distance Education</w:t>
      </w:r>
    </w:p>
    <w:p w:rsidR="00B27856" w:rsidRPr="00653090" w:rsidRDefault="00B27856" w:rsidP="00A23A4A">
      <w:pPr>
        <w:pStyle w:val="FootnoteText"/>
        <w:spacing w:line="480" w:lineRule="auto"/>
        <w:ind w:left="720" w:firstLine="720"/>
        <w:rPr>
          <w:sz w:val="24"/>
          <w:szCs w:val="24"/>
        </w:rPr>
      </w:pPr>
      <w:r w:rsidRPr="00653090">
        <w:rPr>
          <w:sz w:val="24"/>
          <w:szCs w:val="24"/>
        </w:rPr>
        <w:t>The concept of distance education system has been universally accepted as an alternative mode for receiving higher education, professional education and technical education. Distance education is the method of learning at one’s own pace, in one’s own time, without the boundaries of the formal classroom and without the formal presence of a teacher.it is based on the philosophy that the learner is an active and self-directed agent who makes choices, takes decisions, directs the process qualitatively and quantitatively and assume the responsibility for all. But it does not remain confined only to the postal service between the universities or institutions and the taught.it is a non-formal system of education utilised for supplementing and enriching the formal system of education, in distance education all difficulties of the students are solved through correspondence. Supply of books and journals, establishment of radio and television programs, personal contact programmes and the use of audio visual aids are the chief features of this program(</w:t>
      </w:r>
      <w:r w:rsidRPr="00653090">
        <w:rPr>
          <w:rFonts w:eastAsia="Times New Roman"/>
          <w:bCs/>
          <w:kern w:val="36"/>
          <w:sz w:val="24"/>
          <w:szCs w:val="24"/>
        </w:rPr>
        <w:t>Ravi,2011).</w:t>
      </w:r>
    </w:p>
    <w:p w:rsidR="00B27856" w:rsidRPr="00653090" w:rsidRDefault="00B27856" w:rsidP="00A23A4A">
      <w:pPr>
        <w:pStyle w:val="FootnoteText"/>
        <w:spacing w:line="480" w:lineRule="auto"/>
        <w:ind w:left="720"/>
        <w:rPr>
          <w:sz w:val="24"/>
          <w:szCs w:val="24"/>
        </w:rPr>
      </w:pPr>
      <w:r w:rsidRPr="00653090">
        <w:rPr>
          <w:sz w:val="24"/>
          <w:szCs w:val="24"/>
        </w:rPr>
        <w:t>In short term distance education implies a form of education in which there is usually a long physical distance between the teachers and the learner and the distance is being shortened by the rapid means of communication</w:t>
      </w:r>
    </w:p>
    <w:p w:rsidR="00B27856" w:rsidRPr="00653090" w:rsidRDefault="00B27856" w:rsidP="00A23A4A">
      <w:pPr>
        <w:pStyle w:val="FootnoteText"/>
        <w:spacing w:line="480" w:lineRule="auto"/>
        <w:ind w:left="720"/>
        <w:rPr>
          <w:sz w:val="24"/>
          <w:szCs w:val="24"/>
        </w:rPr>
      </w:pPr>
      <w:r w:rsidRPr="00653090">
        <w:rPr>
          <w:sz w:val="24"/>
          <w:szCs w:val="24"/>
        </w:rPr>
        <w:t>The concept of distance education is denoted by number of terms which are described by Ravi (2011)</w:t>
      </w:r>
    </w:p>
    <w:p w:rsidR="00B27856" w:rsidRPr="00653090" w:rsidRDefault="00B27856" w:rsidP="00A23A4A">
      <w:pPr>
        <w:pStyle w:val="FootnoteText"/>
        <w:spacing w:line="480" w:lineRule="auto"/>
        <w:ind w:left="720"/>
        <w:rPr>
          <w:sz w:val="24"/>
          <w:szCs w:val="24"/>
        </w:rPr>
        <w:sectPr w:rsidR="00B27856" w:rsidRPr="00653090" w:rsidSect="00B124D3">
          <w:footerReference w:type="default" r:id="rId7"/>
          <w:type w:val="continuous"/>
          <w:pgSz w:w="12240" w:h="15840"/>
          <w:pgMar w:top="1440" w:right="1440" w:bottom="1440" w:left="2160" w:header="720" w:footer="720" w:gutter="0"/>
          <w:cols w:space="720"/>
          <w:docGrid w:linePitch="360"/>
        </w:sectPr>
      </w:pPr>
    </w:p>
    <w:p w:rsidR="00B27856" w:rsidRPr="00653090" w:rsidRDefault="00B27856" w:rsidP="00A23A4A">
      <w:pPr>
        <w:pStyle w:val="FootnoteText"/>
        <w:numPr>
          <w:ilvl w:val="0"/>
          <w:numId w:val="1"/>
        </w:numPr>
        <w:spacing w:line="480" w:lineRule="auto"/>
        <w:rPr>
          <w:sz w:val="24"/>
          <w:szCs w:val="24"/>
        </w:rPr>
      </w:pPr>
      <w:r w:rsidRPr="00653090">
        <w:rPr>
          <w:sz w:val="24"/>
          <w:szCs w:val="24"/>
        </w:rPr>
        <w:lastRenderedPageBreak/>
        <w:t>Continuing Education</w:t>
      </w:r>
    </w:p>
    <w:p w:rsidR="00B27856" w:rsidRPr="00653090" w:rsidRDefault="00B27856" w:rsidP="00A23A4A">
      <w:pPr>
        <w:pStyle w:val="FootnoteText"/>
        <w:numPr>
          <w:ilvl w:val="0"/>
          <w:numId w:val="1"/>
        </w:numPr>
        <w:spacing w:line="480" w:lineRule="auto"/>
        <w:rPr>
          <w:sz w:val="24"/>
          <w:szCs w:val="24"/>
        </w:rPr>
      </w:pPr>
      <w:r w:rsidRPr="00653090">
        <w:rPr>
          <w:sz w:val="24"/>
          <w:szCs w:val="24"/>
        </w:rPr>
        <w:t>Correspondence Education</w:t>
      </w:r>
    </w:p>
    <w:p w:rsidR="00B27856" w:rsidRPr="00653090" w:rsidRDefault="00B27856" w:rsidP="00A23A4A">
      <w:pPr>
        <w:pStyle w:val="FootnoteText"/>
        <w:numPr>
          <w:ilvl w:val="0"/>
          <w:numId w:val="1"/>
        </w:numPr>
        <w:spacing w:line="480" w:lineRule="auto"/>
        <w:rPr>
          <w:sz w:val="24"/>
          <w:szCs w:val="24"/>
        </w:rPr>
      </w:pPr>
      <w:r w:rsidRPr="00653090">
        <w:rPr>
          <w:sz w:val="24"/>
          <w:szCs w:val="24"/>
        </w:rPr>
        <w:lastRenderedPageBreak/>
        <w:t>Correspondence Learning</w:t>
      </w:r>
    </w:p>
    <w:p w:rsidR="00B27856" w:rsidRPr="00653090" w:rsidRDefault="00B27856" w:rsidP="00A23A4A">
      <w:pPr>
        <w:pStyle w:val="FootnoteText"/>
        <w:numPr>
          <w:ilvl w:val="0"/>
          <w:numId w:val="1"/>
        </w:numPr>
        <w:spacing w:line="480" w:lineRule="auto"/>
        <w:rPr>
          <w:sz w:val="24"/>
          <w:szCs w:val="24"/>
        </w:rPr>
      </w:pPr>
      <w:r w:rsidRPr="00653090">
        <w:rPr>
          <w:sz w:val="24"/>
          <w:szCs w:val="24"/>
        </w:rPr>
        <w:t>Correspondence Course</w:t>
      </w:r>
    </w:p>
    <w:p w:rsidR="00B27856" w:rsidRPr="00653090" w:rsidRDefault="00B27856" w:rsidP="00A23A4A">
      <w:pPr>
        <w:pStyle w:val="FootnoteText"/>
        <w:numPr>
          <w:ilvl w:val="0"/>
          <w:numId w:val="1"/>
        </w:numPr>
        <w:spacing w:line="480" w:lineRule="auto"/>
        <w:rPr>
          <w:sz w:val="24"/>
          <w:szCs w:val="24"/>
        </w:rPr>
      </w:pPr>
      <w:r w:rsidRPr="00653090">
        <w:rPr>
          <w:sz w:val="24"/>
          <w:szCs w:val="24"/>
        </w:rPr>
        <w:lastRenderedPageBreak/>
        <w:t>Correspondence School</w:t>
      </w:r>
    </w:p>
    <w:p w:rsidR="00B27856" w:rsidRPr="00653090" w:rsidRDefault="00B27856" w:rsidP="00A23A4A">
      <w:pPr>
        <w:pStyle w:val="FootnoteText"/>
        <w:numPr>
          <w:ilvl w:val="0"/>
          <w:numId w:val="1"/>
        </w:numPr>
        <w:spacing w:line="480" w:lineRule="auto"/>
        <w:rPr>
          <w:sz w:val="24"/>
          <w:szCs w:val="24"/>
        </w:rPr>
      </w:pPr>
      <w:r w:rsidRPr="00653090">
        <w:rPr>
          <w:sz w:val="24"/>
          <w:szCs w:val="24"/>
        </w:rPr>
        <w:t>Correspondence Teaching</w:t>
      </w:r>
    </w:p>
    <w:p w:rsidR="00B27856" w:rsidRPr="00653090" w:rsidRDefault="00B27856" w:rsidP="00A23A4A">
      <w:pPr>
        <w:pStyle w:val="FootnoteText"/>
        <w:numPr>
          <w:ilvl w:val="0"/>
          <w:numId w:val="1"/>
        </w:numPr>
        <w:spacing w:line="480" w:lineRule="auto"/>
        <w:rPr>
          <w:sz w:val="24"/>
          <w:szCs w:val="24"/>
        </w:rPr>
      </w:pPr>
      <w:r w:rsidRPr="00653090">
        <w:rPr>
          <w:sz w:val="24"/>
          <w:szCs w:val="24"/>
        </w:rPr>
        <w:t>Distance Education</w:t>
      </w:r>
    </w:p>
    <w:p w:rsidR="00B27856" w:rsidRPr="00653090" w:rsidRDefault="00B27856" w:rsidP="00A23A4A">
      <w:pPr>
        <w:pStyle w:val="FootnoteText"/>
        <w:numPr>
          <w:ilvl w:val="0"/>
          <w:numId w:val="1"/>
        </w:numPr>
        <w:spacing w:line="480" w:lineRule="auto"/>
        <w:rPr>
          <w:sz w:val="24"/>
          <w:szCs w:val="24"/>
        </w:rPr>
      </w:pPr>
      <w:r w:rsidRPr="00653090">
        <w:rPr>
          <w:sz w:val="24"/>
          <w:szCs w:val="24"/>
        </w:rPr>
        <w:t>Distance Learning</w:t>
      </w:r>
    </w:p>
    <w:p w:rsidR="00B27856" w:rsidRPr="00653090" w:rsidRDefault="00B27856" w:rsidP="00A23A4A">
      <w:pPr>
        <w:pStyle w:val="FootnoteText"/>
        <w:numPr>
          <w:ilvl w:val="0"/>
          <w:numId w:val="1"/>
        </w:numPr>
        <w:spacing w:line="480" w:lineRule="auto"/>
        <w:rPr>
          <w:sz w:val="24"/>
          <w:szCs w:val="24"/>
        </w:rPr>
      </w:pPr>
      <w:r w:rsidRPr="00653090">
        <w:rPr>
          <w:sz w:val="24"/>
          <w:szCs w:val="24"/>
        </w:rPr>
        <w:t>Distance Teaching</w:t>
      </w:r>
    </w:p>
    <w:p w:rsidR="00B27856" w:rsidRPr="00653090" w:rsidRDefault="00B27856" w:rsidP="00A23A4A">
      <w:pPr>
        <w:pStyle w:val="FootnoteText"/>
        <w:numPr>
          <w:ilvl w:val="0"/>
          <w:numId w:val="1"/>
        </w:numPr>
        <w:spacing w:line="480" w:lineRule="auto"/>
        <w:rPr>
          <w:sz w:val="24"/>
          <w:szCs w:val="24"/>
        </w:rPr>
      </w:pPr>
      <w:r w:rsidRPr="00653090">
        <w:rPr>
          <w:sz w:val="24"/>
          <w:szCs w:val="24"/>
        </w:rPr>
        <w:t>External Degree Program</w:t>
      </w:r>
    </w:p>
    <w:p w:rsidR="00B27856" w:rsidRPr="00653090" w:rsidRDefault="00B27856" w:rsidP="00A23A4A">
      <w:pPr>
        <w:pStyle w:val="FootnoteText"/>
        <w:numPr>
          <w:ilvl w:val="0"/>
          <w:numId w:val="1"/>
        </w:numPr>
        <w:spacing w:line="480" w:lineRule="auto"/>
        <w:rPr>
          <w:sz w:val="24"/>
          <w:szCs w:val="24"/>
        </w:rPr>
      </w:pPr>
      <w:r w:rsidRPr="00653090">
        <w:rPr>
          <w:sz w:val="24"/>
          <w:szCs w:val="24"/>
        </w:rPr>
        <w:t>External Studies</w:t>
      </w:r>
    </w:p>
    <w:p w:rsidR="00B27856" w:rsidRPr="00653090" w:rsidRDefault="00B27856" w:rsidP="00A23A4A">
      <w:pPr>
        <w:pStyle w:val="FootnoteText"/>
        <w:numPr>
          <w:ilvl w:val="0"/>
          <w:numId w:val="1"/>
        </w:numPr>
        <w:spacing w:line="480" w:lineRule="auto"/>
        <w:rPr>
          <w:sz w:val="24"/>
          <w:szCs w:val="24"/>
        </w:rPr>
      </w:pPr>
      <w:r w:rsidRPr="00653090">
        <w:rPr>
          <w:sz w:val="24"/>
          <w:szCs w:val="24"/>
        </w:rPr>
        <w:t>Extra Mutual System</w:t>
      </w:r>
    </w:p>
    <w:p w:rsidR="00B27856" w:rsidRPr="00653090" w:rsidRDefault="00B27856" w:rsidP="00A23A4A">
      <w:pPr>
        <w:pStyle w:val="FootnoteText"/>
        <w:numPr>
          <w:ilvl w:val="0"/>
          <w:numId w:val="1"/>
        </w:numPr>
        <w:spacing w:line="480" w:lineRule="auto"/>
        <w:rPr>
          <w:sz w:val="24"/>
          <w:szCs w:val="24"/>
        </w:rPr>
      </w:pPr>
      <w:r w:rsidRPr="00653090">
        <w:rPr>
          <w:sz w:val="24"/>
          <w:szCs w:val="24"/>
        </w:rPr>
        <w:t>Home Study</w:t>
      </w:r>
    </w:p>
    <w:p w:rsidR="00B27856" w:rsidRPr="00653090" w:rsidRDefault="00B27856" w:rsidP="00A23A4A">
      <w:pPr>
        <w:pStyle w:val="FootnoteText"/>
        <w:numPr>
          <w:ilvl w:val="0"/>
          <w:numId w:val="1"/>
        </w:numPr>
        <w:spacing w:line="480" w:lineRule="auto"/>
        <w:rPr>
          <w:sz w:val="24"/>
          <w:szCs w:val="24"/>
        </w:rPr>
      </w:pPr>
      <w:r w:rsidRPr="00653090">
        <w:rPr>
          <w:sz w:val="24"/>
          <w:szCs w:val="24"/>
        </w:rPr>
        <w:t>Home Tuition</w:t>
      </w:r>
    </w:p>
    <w:p w:rsidR="00B27856" w:rsidRPr="00653090" w:rsidRDefault="00B27856" w:rsidP="00A23A4A">
      <w:pPr>
        <w:pStyle w:val="FootnoteText"/>
        <w:numPr>
          <w:ilvl w:val="0"/>
          <w:numId w:val="1"/>
        </w:numPr>
        <w:spacing w:line="480" w:lineRule="auto"/>
        <w:rPr>
          <w:sz w:val="24"/>
          <w:szCs w:val="24"/>
        </w:rPr>
      </w:pPr>
      <w:r w:rsidRPr="00653090">
        <w:rPr>
          <w:sz w:val="24"/>
          <w:szCs w:val="24"/>
        </w:rPr>
        <w:t>Independent Learning</w:t>
      </w:r>
    </w:p>
    <w:p w:rsidR="00B27856" w:rsidRPr="00653090" w:rsidRDefault="00B27856" w:rsidP="00A23A4A">
      <w:pPr>
        <w:pStyle w:val="FootnoteText"/>
        <w:numPr>
          <w:ilvl w:val="0"/>
          <w:numId w:val="1"/>
        </w:numPr>
        <w:spacing w:line="480" w:lineRule="auto"/>
        <w:rPr>
          <w:sz w:val="24"/>
          <w:szCs w:val="24"/>
        </w:rPr>
      </w:pPr>
      <w:r w:rsidRPr="00653090">
        <w:rPr>
          <w:sz w:val="24"/>
          <w:szCs w:val="24"/>
        </w:rPr>
        <w:t>Independent Study</w:t>
      </w:r>
    </w:p>
    <w:p w:rsidR="00B27856" w:rsidRPr="00653090" w:rsidRDefault="00B27856" w:rsidP="00A23A4A">
      <w:pPr>
        <w:pStyle w:val="FootnoteText"/>
        <w:numPr>
          <w:ilvl w:val="0"/>
          <w:numId w:val="1"/>
        </w:numPr>
        <w:spacing w:line="480" w:lineRule="auto"/>
        <w:rPr>
          <w:sz w:val="24"/>
          <w:szCs w:val="24"/>
        </w:rPr>
      </w:pPr>
      <w:r w:rsidRPr="00653090">
        <w:rPr>
          <w:sz w:val="24"/>
          <w:szCs w:val="24"/>
        </w:rPr>
        <w:t>Life long Education</w:t>
      </w:r>
    </w:p>
    <w:p w:rsidR="00B27856" w:rsidRPr="00653090" w:rsidRDefault="00B27856" w:rsidP="00A23A4A">
      <w:pPr>
        <w:pStyle w:val="FootnoteText"/>
        <w:numPr>
          <w:ilvl w:val="0"/>
          <w:numId w:val="1"/>
        </w:numPr>
        <w:spacing w:line="480" w:lineRule="auto"/>
        <w:rPr>
          <w:sz w:val="24"/>
          <w:szCs w:val="24"/>
        </w:rPr>
      </w:pPr>
      <w:r w:rsidRPr="00653090">
        <w:rPr>
          <w:sz w:val="24"/>
          <w:szCs w:val="24"/>
        </w:rPr>
        <w:lastRenderedPageBreak/>
        <w:t>Non Formal Education</w:t>
      </w:r>
    </w:p>
    <w:p w:rsidR="00B27856" w:rsidRPr="00653090" w:rsidRDefault="00B27856" w:rsidP="00A23A4A">
      <w:pPr>
        <w:pStyle w:val="FootnoteText"/>
        <w:numPr>
          <w:ilvl w:val="0"/>
          <w:numId w:val="1"/>
        </w:numPr>
        <w:spacing w:line="480" w:lineRule="auto"/>
        <w:rPr>
          <w:sz w:val="24"/>
          <w:szCs w:val="24"/>
        </w:rPr>
      </w:pPr>
      <w:r w:rsidRPr="00653090">
        <w:rPr>
          <w:sz w:val="24"/>
          <w:szCs w:val="24"/>
        </w:rPr>
        <w:t>Off Campus Study</w:t>
      </w:r>
    </w:p>
    <w:p w:rsidR="00B27856" w:rsidRPr="00653090" w:rsidRDefault="00B27856" w:rsidP="00A23A4A">
      <w:pPr>
        <w:pStyle w:val="FootnoteText"/>
        <w:numPr>
          <w:ilvl w:val="0"/>
          <w:numId w:val="1"/>
        </w:numPr>
        <w:spacing w:line="480" w:lineRule="auto"/>
        <w:rPr>
          <w:sz w:val="24"/>
          <w:szCs w:val="24"/>
        </w:rPr>
      </w:pPr>
      <w:r w:rsidRPr="00653090">
        <w:rPr>
          <w:sz w:val="24"/>
          <w:szCs w:val="24"/>
        </w:rPr>
        <w:t>Open Education</w:t>
      </w:r>
    </w:p>
    <w:p w:rsidR="00B27856" w:rsidRPr="00653090" w:rsidRDefault="00B27856" w:rsidP="00A23A4A">
      <w:pPr>
        <w:pStyle w:val="FootnoteText"/>
        <w:numPr>
          <w:ilvl w:val="0"/>
          <w:numId w:val="1"/>
        </w:numPr>
        <w:spacing w:line="480" w:lineRule="auto"/>
        <w:rPr>
          <w:sz w:val="24"/>
          <w:szCs w:val="24"/>
        </w:rPr>
      </w:pPr>
      <w:r w:rsidRPr="00653090">
        <w:rPr>
          <w:sz w:val="24"/>
          <w:szCs w:val="24"/>
        </w:rPr>
        <w:t>Open Learning</w:t>
      </w:r>
    </w:p>
    <w:p w:rsidR="00B27856" w:rsidRPr="00653090" w:rsidRDefault="00B27856" w:rsidP="00A23A4A">
      <w:pPr>
        <w:pStyle w:val="FootnoteText"/>
        <w:numPr>
          <w:ilvl w:val="0"/>
          <w:numId w:val="1"/>
        </w:numPr>
        <w:spacing w:line="480" w:lineRule="auto"/>
        <w:rPr>
          <w:sz w:val="24"/>
          <w:szCs w:val="24"/>
        </w:rPr>
      </w:pPr>
      <w:r w:rsidRPr="00653090">
        <w:rPr>
          <w:sz w:val="24"/>
          <w:szCs w:val="24"/>
        </w:rPr>
        <w:t>Open University</w:t>
      </w:r>
    </w:p>
    <w:p w:rsidR="00B27856" w:rsidRPr="00653090" w:rsidRDefault="00B27856" w:rsidP="00A23A4A">
      <w:pPr>
        <w:pStyle w:val="FootnoteText"/>
        <w:numPr>
          <w:ilvl w:val="0"/>
          <w:numId w:val="1"/>
        </w:numPr>
        <w:spacing w:line="480" w:lineRule="auto"/>
        <w:rPr>
          <w:sz w:val="24"/>
          <w:szCs w:val="24"/>
        </w:rPr>
      </w:pPr>
      <w:r w:rsidRPr="00653090">
        <w:rPr>
          <w:sz w:val="24"/>
          <w:szCs w:val="24"/>
        </w:rPr>
        <w:t>Out of School Education</w:t>
      </w:r>
    </w:p>
    <w:p w:rsidR="00B27856" w:rsidRPr="00653090" w:rsidRDefault="00B27856" w:rsidP="00A23A4A">
      <w:pPr>
        <w:pStyle w:val="FootnoteText"/>
        <w:numPr>
          <w:ilvl w:val="0"/>
          <w:numId w:val="1"/>
        </w:numPr>
        <w:spacing w:line="480" w:lineRule="auto"/>
        <w:rPr>
          <w:sz w:val="24"/>
          <w:szCs w:val="24"/>
        </w:rPr>
      </w:pPr>
      <w:r w:rsidRPr="00653090">
        <w:rPr>
          <w:sz w:val="24"/>
          <w:szCs w:val="24"/>
        </w:rPr>
        <w:t>Postal Courses</w:t>
      </w:r>
    </w:p>
    <w:p w:rsidR="00B27856" w:rsidRPr="00653090" w:rsidRDefault="00B27856" w:rsidP="00A23A4A">
      <w:pPr>
        <w:pStyle w:val="FootnoteText"/>
        <w:numPr>
          <w:ilvl w:val="0"/>
          <w:numId w:val="1"/>
        </w:numPr>
        <w:spacing w:line="480" w:lineRule="auto"/>
        <w:rPr>
          <w:sz w:val="24"/>
          <w:szCs w:val="24"/>
        </w:rPr>
      </w:pPr>
      <w:r w:rsidRPr="00653090">
        <w:rPr>
          <w:sz w:val="24"/>
          <w:szCs w:val="24"/>
        </w:rPr>
        <w:t>Teach Yourself Programme</w:t>
      </w:r>
    </w:p>
    <w:p w:rsidR="00B27856" w:rsidRPr="00653090" w:rsidRDefault="00B27856" w:rsidP="00A23A4A">
      <w:pPr>
        <w:pStyle w:val="FootnoteText"/>
        <w:numPr>
          <w:ilvl w:val="0"/>
          <w:numId w:val="1"/>
        </w:numPr>
        <w:spacing w:line="480" w:lineRule="auto"/>
        <w:rPr>
          <w:sz w:val="24"/>
          <w:szCs w:val="24"/>
        </w:rPr>
      </w:pPr>
      <w:r w:rsidRPr="00653090">
        <w:rPr>
          <w:sz w:val="24"/>
          <w:szCs w:val="24"/>
        </w:rPr>
        <w:t>Tele University</w:t>
      </w:r>
    </w:p>
    <w:p w:rsidR="00B27856" w:rsidRPr="00653090" w:rsidRDefault="00B27856" w:rsidP="00A23A4A">
      <w:pPr>
        <w:pStyle w:val="FootnoteText"/>
        <w:numPr>
          <w:ilvl w:val="0"/>
          <w:numId w:val="1"/>
        </w:numPr>
        <w:spacing w:line="480" w:lineRule="auto"/>
        <w:rPr>
          <w:sz w:val="24"/>
          <w:szCs w:val="24"/>
        </w:rPr>
      </w:pPr>
      <w:r w:rsidRPr="00653090">
        <w:rPr>
          <w:sz w:val="24"/>
          <w:szCs w:val="24"/>
        </w:rPr>
        <w:t>University of Air</w:t>
      </w:r>
    </w:p>
    <w:p w:rsidR="00B27856" w:rsidRPr="00653090" w:rsidRDefault="00B27856" w:rsidP="00A23A4A">
      <w:pPr>
        <w:pStyle w:val="FootnoteText"/>
        <w:numPr>
          <w:ilvl w:val="0"/>
          <w:numId w:val="1"/>
        </w:numPr>
        <w:spacing w:line="480" w:lineRule="auto"/>
        <w:rPr>
          <w:sz w:val="24"/>
          <w:szCs w:val="24"/>
        </w:rPr>
      </w:pPr>
      <w:r w:rsidRPr="00653090">
        <w:rPr>
          <w:sz w:val="24"/>
          <w:szCs w:val="24"/>
        </w:rPr>
        <w:t>University without Walls</w:t>
      </w:r>
    </w:p>
    <w:p w:rsidR="00B27856" w:rsidRPr="00653090" w:rsidRDefault="00B27856" w:rsidP="00A23A4A">
      <w:pPr>
        <w:pStyle w:val="FootnoteText"/>
        <w:numPr>
          <w:ilvl w:val="0"/>
          <w:numId w:val="1"/>
        </w:numPr>
        <w:spacing w:line="480" w:lineRule="auto"/>
        <w:rPr>
          <w:sz w:val="24"/>
          <w:szCs w:val="24"/>
        </w:rPr>
      </w:pPr>
      <w:r w:rsidRPr="00653090">
        <w:rPr>
          <w:sz w:val="24"/>
          <w:szCs w:val="24"/>
        </w:rPr>
        <w:t>School of Distance Education</w:t>
      </w:r>
    </w:p>
    <w:p w:rsidR="00B27856" w:rsidRPr="00653090" w:rsidRDefault="00B27856" w:rsidP="00A23A4A">
      <w:pPr>
        <w:pStyle w:val="FootnoteText"/>
        <w:spacing w:line="480" w:lineRule="auto"/>
        <w:ind w:left="720"/>
        <w:rPr>
          <w:sz w:val="24"/>
          <w:szCs w:val="24"/>
        </w:rPr>
        <w:sectPr w:rsidR="00B27856" w:rsidRPr="00653090" w:rsidSect="00F34C42">
          <w:type w:val="continuous"/>
          <w:pgSz w:w="12240" w:h="15840"/>
          <w:pgMar w:top="1440" w:right="1440" w:bottom="1440" w:left="1440" w:header="720" w:footer="720" w:gutter="0"/>
          <w:cols w:num="2" w:space="720"/>
          <w:docGrid w:linePitch="360"/>
        </w:sectPr>
      </w:pPr>
    </w:p>
    <w:p w:rsidR="00B27856" w:rsidRPr="00653090" w:rsidRDefault="00B27856" w:rsidP="00A23A4A">
      <w:pPr>
        <w:pStyle w:val="FootnoteText"/>
        <w:spacing w:line="480" w:lineRule="auto"/>
        <w:ind w:left="720"/>
        <w:rPr>
          <w:sz w:val="24"/>
          <w:szCs w:val="24"/>
        </w:rPr>
      </w:pPr>
    </w:p>
    <w:p w:rsidR="00B27856" w:rsidRPr="00653090" w:rsidRDefault="00B27856" w:rsidP="00A23A4A">
      <w:pPr>
        <w:pStyle w:val="FootnoteText"/>
        <w:spacing w:line="480" w:lineRule="auto"/>
        <w:ind w:left="720"/>
        <w:rPr>
          <w:b/>
          <w:sz w:val="24"/>
          <w:szCs w:val="24"/>
        </w:rPr>
      </w:pPr>
    </w:p>
    <w:p w:rsidR="00F34C42" w:rsidRPr="00653090" w:rsidRDefault="00F34C42" w:rsidP="00A23A4A">
      <w:pPr>
        <w:pStyle w:val="FootnoteText"/>
        <w:spacing w:line="480" w:lineRule="auto"/>
        <w:ind w:left="720"/>
        <w:rPr>
          <w:b/>
          <w:sz w:val="24"/>
          <w:szCs w:val="24"/>
        </w:rPr>
      </w:pPr>
      <w:r w:rsidRPr="00653090">
        <w:rPr>
          <w:b/>
          <w:sz w:val="24"/>
          <w:szCs w:val="24"/>
        </w:rPr>
        <w:t xml:space="preserve">History of Distance Education </w:t>
      </w:r>
    </w:p>
    <w:p w:rsidR="00F34C42" w:rsidRPr="00653090" w:rsidRDefault="00F34C42" w:rsidP="00A23A4A">
      <w:pPr>
        <w:pStyle w:val="FootnoteText"/>
        <w:spacing w:line="480" w:lineRule="auto"/>
        <w:ind w:left="720"/>
        <w:rPr>
          <w:sz w:val="24"/>
          <w:szCs w:val="24"/>
        </w:rPr>
      </w:pPr>
      <w:r w:rsidRPr="00653090">
        <w:rPr>
          <w:sz w:val="24"/>
          <w:szCs w:val="24"/>
        </w:rPr>
        <w:t xml:space="preserve">The foundations of Distance Education can be traced back to the late 1800's. One of the first forms of distance education was correspondence course study. Sir Issac Pittman founded Sir Isaac Pitman's Correspondence Colleges in England in the mid-1840s. Correspondence courses took advantage of the then new rural free delivery of mail to deliver course material to students.  </w:t>
      </w:r>
    </w:p>
    <w:p w:rsidR="00F34C42" w:rsidRPr="00653090" w:rsidRDefault="00F34C42" w:rsidP="00A23A4A">
      <w:pPr>
        <w:pStyle w:val="FootnoteText"/>
        <w:spacing w:line="480" w:lineRule="auto"/>
        <w:ind w:left="720"/>
        <w:rPr>
          <w:sz w:val="24"/>
          <w:szCs w:val="24"/>
        </w:rPr>
      </w:pPr>
      <w:r w:rsidRPr="00653090">
        <w:rPr>
          <w:sz w:val="24"/>
          <w:szCs w:val="24"/>
        </w:rPr>
        <w:t xml:space="preserve">Students worked independently on course material and interaction between faculty and students was limited to one-way communications. Within a few decades, correspondence </w:t>
      </w:r>
      <w:r w:rsidRPr="00653090">
        <w:rPr>
          <w:sz w:val="24"/>
          <w:szCs w:val="24"/>
        </w:rPr>
        <w:lastRenderedPageBreak/>
        <w:t xml:space="preserve">courses were developed in Germany, Canada, Australia, the Soviet Union, Japan, and the United States (Matthews, 1999).  </w:t>
      </w:r>
    </w:p>
    <w:p w:rsidR="00F34C42" w:rsidRPr="00653090" w:rsidRDefault="00F34C42" w:rsidP="00A23A4A">
      <w:pPr>
        <w:pStyle w:val="FootnoteText"/>
        <w:spacing w:line="480" w:lineRule="auto"/>
        <w:ind w:left="720"/>
        <w:rPr>
          <w:sz w:val="24"/>
          <w:szCs w:val="24"/>
        </w:rPr>
      </w:pPr>
      <w:r w:rsidRPr="00653090">
        <w:rPr>
          <w:sz w:val="24"/>
          <w:szCs w:val="24"/>
        </w:rPr>
        <w:t xml:space="preserve">William Rainey Harper (1856-1906) was an early pioneer in both education and distance education in the United States. He is known for helping establish the first college-level correspondence courses by mail while serving as the first president of the University of Chicago. He implemented an extension program at the University of Chicago creating the world's first university distance education program. Rainey was an outspoken advocate of correspondence study and predicted that </w:t>
      </w:r>
      <w:r w:rsidR="000E7101" w:rsidRPr="00653090">
        <w:rPr>
          <w:sz w:val="24"/>
          <w:szCs w:val="24"/>
        </w:rPr>
        <w:t>someday</w:t>
      </w:r>
      <w:r w:rsidRPr="00653090">
        <w:rPr>
          <w:sz w:val="24"/>
          <w:szCs w:val="24"/>
        </w:rPr>
        <w:t xml:space="preserve"> correspondence students will far outnumber classroom students (Simonson).   </w:t>
      </w:r>
    </w:p>
    <w:p w:rsidR="00F34C42" w:rsidRPr="00653090" w:rsidRDefault="00F34C42" w:rsidP="00A23A4A">
      <w:pPr>
        <w:pStyle w:val="FootnoteText"/>
        <w:spacing w:line="480" w:lineRule="auto"/>
        <w:ind w:left="720"/>
        <w:rPr>
          <w:sz w:val="24"/>
          <w:szCs w:val="24"/>
        </w:rPr>
      </w:pPr>
      <w:r w:rsidRPr="00653090">
        <w:rPr>
          <w:sz w:val="24"/>
          <w:szCs w:val="24"/>
        </w:rPr>
        <w:t xml:space="preserve">Early students of distance education consisted largely of students located in rural or remote areas that did not have geographical access to educational institutions. Another major population of distance learners in the United States were members of the military. The number of correspondence courses increased significantly after World War II when many veterans hurried to complete the education they had missed while in the service" (Sherron &amp; Boettcher, 1997). </w:t>
      </w:r>
    </w:p>
    <w:p w:rsidR="00F34C42" w:rsidRPr="00653090" w:rsidRDefault="00F34C42" w:rsidP="00A23A4A">
      <w:pPr>
        <w:pStyle w:val="FootnoteText"/>
        <w:spacing w:line="480" w:lineRule="auto"/>
        <w:ind w:left="720"/>
        <w:rPr>
          <w:sz w:val="24"/>
          <w:szCs w:val="24"/>
        </w:rPr>
      </w:pPr>
      <w:r w:rsidRPr="00653090">
        <w:rPr>
          <w:sz w:val="24"/>
          <w:szCs w:val="24"/>
        </w:rPr>
        <w:t xml:space="preserve">Many early distance education courses were not affiliated with institutions of higher learning. However, some higher education institutions offered correspondence courses or extension courses through the continuing education branch of the university. The University of Chicago, Iowa State and the University of Iowa were early adopters of Distance Education in the United States. The University of Iowa's current Center for Credit Programs web site states,  </w:t>
      </w:r>
    </w:p>
    <w:p w:rsidR="00F34C42" w:rsidRPr="00653090" w:rsidRDefault="00F34C42" w:rsidP="00A23A4A">
      <w:pPr>
        <w:pStyle w:val="FootnoteText"/>
        <w:spacing w:line="480" w:lineRule="auto"/>
        <w:ind w:left="720"/>
        <w:rPr>
          <w:sz w:val="24"/>
          <w:szCs w:val="24"/>
        </w:rPr>
      </w:pPr>
      <w:r w:rsidRPr="00653090">
        <w:rPr>
          <w:sz w:val="24"/>
          <w:szCs w:val="24"/>
        </w:rPr>
        <w:t xml:space="preserve">"Correspondence study courses, the oldest form of distance education, were offered by the University of Iowa beginning in 1916."  </w:t>
      </w:r>
    </w:p>
    <w:p w:rsidR="00F34C42" w:rsidRPr="00653090" w:rsidRDefault="00F34C42" w:rsidP="00A23A4A">
      <w:pPr>
        <w:pStyle w:val="FootnoteText"/>
        <w:spacing w:line="480" w:lineRule="auto"/>
        <w:ind w:left="720"/>
        <w:rPr>
          <w:sz w:val="24"/>
          <w:szCs w:val="24"/>
        </w:rPr>
      </w:pPr>
      <w:r w:rsidRPr="00653090">
        <w:rPr>
          <w:sz w:val="24"/>
          <w:szCs w:val="24"/>
        </w:rPr>
        <w:lastRenderedPageBreak/>
        <w:t xml:space="preserve">Early distance education courses employed First and Second Generation communication technologies. First generation (1850s to 1960) was predominately one technology and consisted of print, radio, and television. As new media emerged such as radio and television, these new technologies were integrated into distance education delivery methods.  </w:t>
      </w:r>
    </w:p>
    <w:p w:rsidR="00F34C42" w:rsidRPr="00653090" w:rsidRDefault="00F34C42" w:rsidP="00A23A4A">
      <w:pPr>
        <w:pStyle w:val="FootnoteText"/>
        <w:spacing w:line="480" w:lineRule="auto"/>
        <w:ind w:left="720"/>
        <w:rPr>
          <w:sz w:val="24"/>
          <w:szCs w:val="24"/>
        </w:rPr>
      </w:pPr>
      <w:r w:rsidRPr="00653090">
        <w:rPr>
          <w:sz w:val="24"/>
          <w:szCs w:val="24"/>
        </w:rPr>
        <w:t xml:space="preserve">Second generation (1960-1985) distance learning courses utilized multiple technologies without computers. The media used to deliver distance education within the second generation included audiocassettes, television, videocassettes, fax, and print.  </w:t>
      </w:r>
    </w:p>
    <w:p w:rsidR="00F34C42" w:rsidRPr="00653090" w:rsidRDefault="00F34C42" w:rsidP="00A23A4A">
      <w:pPr>
        <w:pStyle w:val="FootnoteText"/>
        <w:spacing w:line="480" w:lineRule="auto"/>
        <w:ind w:left="720"/>
        <w:rPr>
          <w:sz w:val="24"/>
          <w:szCs w:val="24"/>
        </w:rPr>
      </w:pPr>
      <w:r w:rsidRPr="00653090">
        <w:rPr>
          <w:sz w:val="24"/>
          <w:szCs w:val="24"/>
        </w:rPr>
        <w:t xml:space="preserve">The establishment of the British Open University (1969) marked a significant development in the delivery of distance education by offering a mixed-media approach to distance learning technologies. Learning materials (text, audio &amp; visuals) were sent to students by mail and supplemented by broadcast radio and television (Matthews, 1999).  </w:t>
      </w:r>
    </w:p>
    <w:p w:rsidR="00F34C42" w:rsidRPr="00653090" w:rsidRDefault="00F34C42" w:rsidP="00A23A4A">
      <w:pPr>
        <w:pStyle w:val="FootnoteText"/>
        <w:spacing w:line="480" w:lineRule="auto"/>
        <w:ind w:left="720"/>
        <w:rPr>
          <w:sz w:val="24"/>
          <w:szCs w:val="24"/>
        </w:rPr>
      </w:pPr>
    </w:p>
    <w:p w:rsidR="00F34C42" w:rsidRPr="00653090" w:rsidRDefault="00B50FD7" w:rsidP="00A23A4A">
      <w:pPr>
        <w:pStyle w:val="FootnoteText"/>
        <w:spacing w:line="480" w:lineRule="auto"/>
        <w:ind w:left="720"/>
        <w:rPr>
          <w:b/>
          <w:sz w:val="24"/>
          <w:szCs w:val="24"/>
        </w:rPr>
      </w:pPr>
      <w:r w:rsidRPr="00653090">
        <w:rPr>
          <w:b/>
          <w:sz w:val="24"/>
          <w:szCs w:val="24"/>
        </w:rPr>
        <w:t>Definitions Of Distance Education</w:t>
      </w:r>
    </w:p>
    <w:p w:rsidR="006C3C5A" w:rsidRPr="00653090" w:rsidRDefault="002E0D3E" w:rsidP="00A23A4A">
      <w:pPr>
        <w:pStyle w:val="FootnoteText"/>
        <w:spacing w:line="480" w:lineRule="auto"/>
        <w:ind w:left="720"/>
        <w:rPr>
          <w:sz w:val="24"/>
          <w:szCs w:val="24"/>
        </w:rPr>
      </w:pPr>
      <w:r w:rsidRPr="00653090">
        <w:rPr>
          <w:sz w:val="24"/>
          <w:szCs w:val="24"/>
        </w:rPr>
        <w:t>According to Garrison (2003)</w:t>
      </w:r>
    </w:p>
    <w:p w:rsidR="002E0D3E" w:rsidRPr="00653090" w:rsidRDefault="002E0D3E" w:rsidP="00A23A4A">
      <w:pPr>
        <w:pStyle w:val="FootnoteText"/>
        <w:spacing w:line="480" w:lineRule="auto"/>
        <w:ind w:left="720"/>
        <w:rPr>
          <w:sz w:val="24"/>
          <w:szCs w:val="24"/>
        </w:rPr>
      </w:pPr>
      <w:r w:rsidRPr="00653090">
        <w:rPr>
          <w:sz w:val="24"/>
          <w:szCs w:val="24"/>
        </w:rPr>
        <w:t>“Distance education is, in the final analysis, education. The only real difference is that the majority of communications between teacher and student is mediated.”</w:t>
      </w:r>
    </w:p>
    <w:p w:rsidR="00B50FD7" w:rsidRPr="00653090" w:rsidRDefault="00B50FD7" w:rsidP="00A23A4A">
      <w:pPr>
        <w:pStyle w:val="FootnoteText"/>
        <w:spacing w:line="480" w:lineRule="auto"/>
        <w:ind w:left="720"/>
        <w:rPr>
          <w:sz w:val="24"/>
          <w:szCs w:val="24"/>
        </w:rPr>
      </w:pPr>
      <w:r w:rsidRPr="00653090">
        <w:rPr>
          <w:sz w:val="24"/>
          <w:szCs w:val="24"/>
        </w:rPr>
        <w:t>Holmberg (1987)</w:t>
      </w:r>
    </w:p>
    <w:p w:rsidR="00B50FD7" w:rsidRPr="00653090" w:rsidRDefault="00B50FD7" w:rsidP="00A23A4A">
      <w:pPr>
        <w:pStyle w:val="FootnoteText"/>
        <w:spacing w:line="480" w:lineRule="auto"/>
        <w:ind w:left="720" w:right="720"/>
        <w:jc w:val="both"/>
        <w:rPr>
          <w:sz w:val="24"/>
          <w:szCs w:val="24"/>
        </w:rPr>
      </w:pPr>
      <w:r w:rsidRPr="00653090">
        <w:rPr>
          <w:sz w:val="24"/>
          <w:szCs w:val="24"/>
        </w:rPr>
        <w:t>Distance education includes various forms of study at all levels which are not under the continuous immediate supervision of tutor present with their students in lecture rooms or on the same premises, but which, nevertheless, benefit from the planning ,guidance and tuition of a tutorial organization</w:t>
      </w:r>
      <w:r w:rsidR="0056091F" w:rsidRPr="00653090">
        <w:rPr>
          <w:sz w:val="24"/>
          <w:szCs w:val="24"/>
        </w:rPr>
        <w:t>.</w:t>
      </w:r>
    </w:p>
    <w:p w:rsidR="00947C24" w:rsidRPr="00653090" w:rsidRDefault="00947C24" w:rsidP="00A23A4A">
      <w:pPr>
        <w:spacing w:after="120" w:line="480" w:lineRule="auto"/>
        <w:ind w:left="720"/>
        <w:jc w:val="both"/>
        <w:rPr>
          <w:lang w:val="en"/>
        </w:rPr>
      </w:pPr>
    </w:p>
    <w:p w:rsidR="00B50FD7" w:rsidRPr="00653090" w:rsidRDefault="00B50FD7" w:rsidP="00A23A4A">
      <w:pPr>
        <w:spacing w:after="120" w:line="480" w:lineRule="auto"/>
        <w:ind w:left="720"/>
        <w:jc w:val="both"/>
        <w:rPr>
          <w:lang w:val="en"/>
        </w:rPr>
      </w:pPr>
      <w:r w:rsidRPr="00653090">
        <w:rPr>
          <w:lang w:val="en"/>
        </w:rPr>
        <w:lastRenderedPageBreak/>
        <w:t>Daniel</w:t>
      </w:r>
      <w:r w:rsidRPr="00653090">
        <w:rPr>
          <w:rStyle w:val="FootnoteReference"/>
          <w:lang w:val="en"/>
        </w:rPr>
        <w:footnoteReference w:id="1"/>
      </w:r>
      <w:r w:rsidRPr="00653090">
        <w:rPr>
          <w:lang w:val="en"/>
        </w:rPr>
        <w:t xml:space="preserve"> describes distance education from a strategic viewpoint:</w:t>
      </w:r>
    </w:p>
    <w:p w:rsidR="00B50FD7" w:rsidRPr="00653090" w:rsidRDefault="00B50FD7" w:rsidP="00A23A4A">
      <w:pPr>
        <w:pStyle w:val="FootnoteText"/>
        <w:spacing w:line="480" w:lineRule="auto"/>
        <w:ind w:left="720"/>
        <w:rPr>
          <w:sz w:val="24"/>
          <w:szCs w:val="24"/>
        </w:rPr>
      </w:pPr>
    </w:p>
    <w:p w:rsidR="00B50FD7" w:rsidRPr="00653090" w:rsidRDefault="00B50FD7" w:rsidP="00A23A4A">
      <w:pPr>
        <w:spacing w:after="120" w:line="480" w:lineRule="auto"/>
        <w:ind w:left="720" w:right="720"/>
        <w:jc w:val="both"/>
        <w:rPr>
          <w:iCs/>
          <w:lang w:val="en"/>
        </w:rPr>
      </w:pPr>
      <w:r w:rsidRPr="00653090">
        <w:rPr>
          <w:iCs/>
          <w:shd w:val="clear" w:color="auto" w:fill="FFFFFF" w:themeFill="background1"/>
          <w:lang w:val="en"/>
        </w:rPr>
        <w:t xml:space="preserve">Distance education is the offering of educational programs designed to facilitate a learning strategy which does not depend on day-to-day contact teaching but makes best use of the </w:t>
      </w:r>
      <w:r w:rsidRPr="00653090">
        <w:rPr>
          <w:iCs/>
          <w:lang w:val="en"/>
        </w:rPr>
        <w:t>potential of students to study on their own. It provides interactive study material and decentralized learning facilities where students can seek academic and other forms of educational assistance when they need it.</w:t>
      </w:r>
    </w:p>
    <w:p w:rsidR="00B50FD7" w:rsidRPr="00653090" w:rsidRDefault="00B50FD7" w:rsidP="00A23A4A">
      <w:pPr>
        <w:pStyle w:val="FootnoteText"/>
        <w:spacing w:line="480" w:lineRule="auto"/>
        <w:ind w:left="720"/>
        <w:rPr>
          <w:sz w:val="24"/>
          <w:szCs w:val="24"/>
        </w:rPr>
      </w:pPr>
    </w:p>
    <w:p w:rsidR="00B50FD7" w:rsidRPr="00653090" w:rsidRDefault="00B50FD7" w:rsidP="00A23A4A">
      <w:pPr>
        <w:pStyle w:val="FootnoteText"/>
        <w:spacing w:line="480" w:lineRule="auto"/>
        <w:ind w:left="720"/>
        <w:rPr>
          <w:sz w:val="24"/>
          <w:szCs w:val="24"/>
        </w:rPr>
      </w:pPr>
    </w:p>
    <w:p w:rsidR="00B50FD7" w:rsidRPr="00653090" w:rsidRDefault="00B50FD7" w:rsidP="00A23A4A">
      <w:pPr>
        <w:spacing w:after="120" w:line="480" w:lineRule="auto"/>
        <w:ind w:left="720"/>
        <w:jc w:val="both"/>
        <w:rPr>
          <w:i/>
          <w:iCs/>
        </w:rPr>
      </w:pPr>
      <w:r w:rsidRPr="00653090">
        <w:rPr>
          <w:lang w:val="en"/>
        </w:rPr>
        <w:t>Johnson</w:t>
      </w:r>
      <w:r w:rsidRPr="00653090">
        <w:rPr>
          <w:rStyle w:val="FootnoteReference"/>
          <w:i/>
          <w:iCs/>
        </w:rPr>
        <w:footnoteReference w:id="2"/>
      </w:r>
      <w:r w:rsidRPr="00653090">
        <w:t xml:space="preserve"> presents a consensus definition:</w:t>
      </w:r>
    </w:p>
    <w:p w:rsidR="00A23A4A" w:rsidRDefault="00B50FD7" w:rsidP="00A23A4A">
      <w:pPr>
        <w:spacing w:after="120" w:line="480" w:lineRule="auto"/>
        <w:ind w:left="720" w:right="720"/>
        <w:jc w:val="both"/>
        <w:rPr>
          <w:iCs/>
        </w:rPr>
      </w:pPr>
      <w:r w:rsidRPr="00653090">
        <w:rPr>
          <w:iCs/>
        </w:rPr>
        <w:t>Distance education is often defined as simply a form of education in which the learner and instructor are separated during the majority of instruction. But unlike independent or self-directed study, distance education usually implies the presence of an institution that plans curriculum and provides resources and services for its students</w:t>
      </w:r>
    </w:p>
    <w:p w:rsidR="00A23A4A" w:rsidRDefault="00A23A4A" w:rsidP="00A23A4A">
      <w:pPr>
        <w:autoSpaceDE w:val="0"/>
        <w:autoSpaceDN w:val="0"/>
        <w:adjustRightInd w:val="0"/>
        <w:ind w:left="720" w:right="-1"/>
        <w:jc w:val="center"/>
        <w:rPr>
          <w:rFonts w:ascii="AHDPHK+TimesNewRoman,BoldItalic" w:eastAsiaTheme="minorHAnsi" w:hAnsi="AHDPHK+TimesNewRoman,BoldItalic" w:cs="AHDPHK+TimesNewRoman,BoldItalic"/>
          <w:b/>
          <w:bCs/>
          <w:color w:val="000000"/>
          <w:sz w:val="23"/>
          <w:szCs w:val="23"/>
          <w:lang w:val="en-US" w:eastAsia="en-US"/>
        </w:rPr>
      </w:pPr>
      <w:r w:rsidRPr="00A23A4A">
        <w:rPr>
          <w:rFonts w:ascii="AHDPHK+TimesNewRoman,BoldItalic" w:eastAsiaTheme="minorHAnsi" w:hAnsi="AHDPHK+TimesNewRoman,BoldItalic" w:cs="AHDPHK+TimesNewRoman,BoldItalic"/>
          <w:b/>
          <w:bCs/>
          <w:color w:val="000000"/>
          <w:sz w:val="23"/>
          <w:szCs w:val="23"/>
          <w:lang w:val="en-US" w:eastAsia="en-US"/>
        </w:rPr>
        <w:t xml:space="preserve">WHY IS NON-FORMAL EDUCATION NECESSARY? </w:t>
      </w:r>
    </w:p>
    <w:p w:rsidR="00A23A4A" w:rsidRPr="00A23A4A" w:rsidRDefault="00A23A4A" w:rsidP="00A23A4A">
      <w:pPr>
        <w:autoSpaceDE w:val="0"/>
        <w:autoSpaceDN w:val="0"/>
        <w:adjustRightInd w:val="0"/>
        <w:ind w:left="720" w:right="-1"/>
        <w:jc w:val="center"/>
        <w:rPr>
          <w:rFonts w:ascii="AHDPHK+TimesNewRoman,BoldItalic" w:eastAsiaTheme="minorHAnsi" w:hAnsi="AHDPHK+TimesNewRoman,BoldItalic" w:cs="AHDPHK+TimesNewRoman,BoldItalic"/>
          <w:color w:val="000000"/>
          <w:sz w:val="23"/>
          <w:szCs w:val="23"/>
          <w:lang w:val="en-US" w:eastAsia="en-US"/>
        </w:rPr>
      </w:pPr>
    </w:p>
    <w:p w:rsidR="00A23A4A" w:rsidRPr="00A23A4A" w:rsidRDefault="00A23A4A" w:rsidP="00A23A4A">
      <w:pPr>
        <w:autoSpaceDE w:val="0"/>
        <w:autoSpaceDN w:val="0"/>
        <w:adjustRightInd w:val="0"/>
        <w:spacing w:line="480" w:lineRule="auto"/>
        <w:ind w:left="720" w:right="-1"/>
        <w:jc w:val="both"/>
        <w:rPr>
          <w:rFonts w:eastAsiaTheme="minorHAnsi"/>
          <w:color w:val="000000"/>
          <w:lang w:val="en-US" w:eastAsia="en-US"/>
        </w:rPr>
      </w:pPr>
      <w:r w:rsidRPr="00A23A4A">
        <w:rPr>
          <w:rFonts w:eastAsiaTheme="minorHAnsi"/>
          <w:color w:val="000000"/>
          <w:lang w:val="en-US" w:eastAsia="en-US"/>
        </w:rPr>
        <w:t xml:space="preserve">A rather extensive literature currently emphasizes how inadequate formal systems are to meet - effectively, efficiently - the needs of individuals and of the society. The need to offer more and better education at all levels, to a growing number of people, particularly in developing countries and, the scant success of current formal education systems to meet all such demands, has shown to a growing number of researchers the urgent need to provide </w:t>
      </w:r>
      <w:r w:rsidRPr="00A23A4A">
        <w:rPr>
          <w:rFonts w:eastAsiaTheme="minorHAnsi"/>
          <w:color w:val="000000"/>
          <w:lang w:val="en-US" w:eastAsia="en-US"/>
        </w:rPr>
        <w:lastRenderedPageBreak/>
        <w:t>alternatives that escape from the formal standards, in order to solve these problems. As Ward, et al.</w:t>
      </w:r>
      <w:r w:rsidRPr="00A23A4A">
        <w:rPr>
          <w:rFonts w:eastAsiaTheme="minorHAnsi"/>
          <w:color w:val="000000"/>
          <w:position w:val="12"/>
          <w:vertAlign w:val="superscript"/>
          <w:lang w:val="en-US" w:eastAsia="en-US"/>
        </w:rPr>
        <w:t xml:space="preserve">14 </w:t>
      </w:r>
      <w:r w:rsidRPr="00A23A4A">
        <w:rPr>
          <w:rFonts w:eastAsiaTheme="minorHAnsi"/>
          <w:color w:val="000000"/>
          <w:lang w:val="en-US" w:eastAsia="en-US"/>
        </w:rPr>
        <w:t>point out, “ Piaget, Freire, Havighurst, Colemam, Brookover and literally hundreds of other psychologists, educators, sociologists and philosophers have indicated clearly where education should be and where, instead it wallows in inefficiency, crust rigidity and stubbornness. Most of those critics advocate changes of the existing educational system and there is ample evidence of the need for dramatic efforts in this area.” And, they add: “There are two sets of alternatives to be sought: the first and most historically venerable is the improvement of the schooling establishment itself. While not at all a new or untried idea, its past record of relatively low success does not inspire confidence. The second sort of alternative to schooling as it is known today lies in the development of resources for learning outside the school.” In other words, they refer to the strategies offered by non-formal education, emphasizing that in one way or another most critics disparage formal education for its incapacity to fulfill the actual needs of students, whereas non-formal education is based on the notion that in order to obtain effective results it is necessary to identify and provide for the real needs of people. After all, how can we justify the adoption of formal education if, as Oliveira</w:t>
      </w:r>
      <w:r w:rsidRPr="00A23A4A">
        <w:rPr>
          <w:rFonts w:eastAsiaTheme="minorHAnsi"/>
          <w:color w:val="000000"/>
          <w:position w:val="12"/>
          <w:vertAlign w:val="superscript"/>
          <w:lang w:val="en-US" w:eastAsia="en-US"/>
        </w:rPr>
        <w:t xml:space="preserve">15 </w:t>
      </w:r>
      <w:r w:rsidRPr="00A23A4A">
        <w:rPr>
          <w:rFonts w:eastAsiaTheme="minorHAnsi"/>
          <w:color w:val="000000"/>
          <w:lang w:val="en-US" w:eastAsia="en-US"/>
        </w:rPr>
        <w:t xml:space="preserve">points out, “in large cities students spend more time in buses than in the colleges and many others cannot even get there, hindered by costs and distances.” </w:t>
      </w:r>
    </w:p>
    <w:p w:rsidR="00A23A4A" w:rsidRPr="00A23A4A" w:rsidRDefault="00A23A4A" w:rsidP="00A23A4A">
      <w:pPr>
        <w:autoSpaceDE w:val="0"/>
        <w:autoSpaceDN w:val="0"/>
        <w:adjustRightInd w:val="0"/>
        <w:spacing w:line="480" w:lineRule="auto"/>
        <w:ind w:left="720" w:right="-1"/>
        <w:jc w:val="both"/>
        <w:rPr>
          <w:rFonts w:eastAsiaTheme="minorHAnsi"/>
          <w:color w:val="000000"/>
          <w:lang w:val="en-US" w:eastAsia="en-US"/>
        </w:rPr>
      </w:pPr>
      <w:r w:rsidRPr="00A23A4A">
        <w:rPr>
          <w:rFonts w:eastAsiaTheme="minorHAnsi"/>
          <w:color w:val="000000"/>
          <w:lang w:val="en-US" w:eastAsia="en-US"/>
        </w:rPr>
        <w:t>The inadequacy and the incapacity of formal educational models to meet the needs of individuals and of society at large must lead to the search for alternatives that escape that mold. As said by Ward, et al.</w:t>
      </w:r>
      <w:r w:rsidRPr="00A23A4A">
        <w:rPr>
          <w:rFonts w:eastAsiaTheme="minorHAnsi"/>
          <w:color w:val="000000"/>
          <w:position w:val="12"/>
          <w:vertAlign w:val="superscript"/>
          <w:lang w:val="en-US" w:eastAsia="en-US"/>
        </w:rPr>
        <w:t>16</w:t>
      </w:r>
      <w:r w:rsidRPr="00A23A4A">
        <w:rPr>
          <w:rFonts w:eastAsiaTheme="minorHAnsi"/>
          <w:color w:val="000000"/>
          <w:lang w:val="en-US" w:eastAsia="en-US"/>
        </w:rPr>
        <w:t xml:space="preserve">, “The legitimacy of schools is based upon their role as credentialing agencies while non- formal education will derive its legitimacy only from its ability to meet real social needs.” </w:t>
      </w:r>
    </w:p>
    <w:p w:rsidR="00B50FD7" w:rsidRPr="00A23A4A" w:rsidRDefault="00A23A4A" w:rsidP="00A23A4A">
      <w:pPr>
        <w:spacing w:after="120" w:line="480" w:lineRule="auto"/>
        <w:ind w:left="720" w:right="720"/>
        <w:jc w:val="both"/>
        <w:rPr>
          <w:iCs/>
        </w:rPr>
      </w:pPr>
      <w:r w:rsidRPr="00A23A4A">
        <w:rPr>
          <w:rFonts w:eastAsiaTheme="minorHAnsi"/>
          <w:color w:val="000000"/>
          <w:lang w:val="en-US" w:eastAsia="en-US"/>
        </w:rPr>
        <w:lastRenderedPageBreak/>
        <w:t>The rigid structure of formal schools, mainly based on laws and regulations than on the real needs of students, offering a curriculum that leans away from individuals and from society, far more concerned with performing programmes than with reaching useful objectives, obeying a rigid set of clerical-administrative procedures, has long since fallen short of meeting individual and social needs. Non-formal education, starting from the basic needs of students, is concerned with the establishment of strategies that are compatible with reality.</w:t>
      </w:r>
      <w:r w:rsidR="00B50FD7" w:rsidRPr="00A23A4A">
        <w:rPr>
          <w:iCs/>
        </w:rPr>
        <w:t>.</w:t>
      </w:r>
    </w:p>
    <w:p w:rsidR="00B50FD7" w:rsidRPr="00653090" w:rsidRDefault="00B50FD7" w:rsidP="00A23A4A">
      <w:pPr>
        <w:pStyle w:val="FootnoteText"/>
        <w:spacing w:line="480" w:lineRule="auto"/>
        <w:ind w:left="720" w:right="720"/>
        <w:jc w:val="both"/>
        <w:rPr>
          <w:sz w:val="24"/>
          <w:szCs w:val="24"/>
        </w:rPr>
      </w:pPr>
    </w:p>
    <w:p w:rsidR="00216FFE" w:rsidRPr="00653090" w:rsidRDefault="00216FFE" w:rsidP="00A23A4A">
      <w:pPr>
        <w:shd w:val="clear" w:color="auto" w:fill="FFFFFF"/>
        <w:spacing w:after="120" w:line="480" w:lineRule="auto"/>
        <w:ind w:left="720"/>
        <w:textAlignment w:val="baseline"/>
        <w:outlineLvl w:val="0"/>
        <w:rPr>
          <w:b/>
        </w:rPr>
      </w:pPr>
      <w:r w:rsidRPr="00653090">
        <w:rPr>
          <w:b/>
        </w:rPr>
        <w:t>SIGNIFICANT OBJECTIVES OF DISTANCE EDUCATION</w:t>
      </w:r>
    </w:p>
    <w:p w:rsidR="00216FFE" w:rsidRPr="00653090" w:rsidRDefault="00216FFE" w:rsidP="00A23A4A">
      <w:pPr>
        <w:pStyle w:val="ListParagraph"/>
        <w:numPr>
          <w:ilvl w:val="0"/>
          <w:numId w:val="2"/>
        </w:numPr>
        <w:spacing w:after="0" w:line="480" w:lineRule="auto"/>
        <w:ind w:left="720"/>
        <w:textAlignment w:val="baseline"/>
        <w:rPr>
          <w:rFonts w:ascii="Times New Roman" w:hAnsi="Times New Roman" w:cs="Times New Roman"/>
          <w:b/>
          <w:sz w:val="24"/>
          <w:szCs w:val="24"/>
        </w:rPr>
      </w:pPr>
      <w:r w:rsidRPr="00653090">
        <w:rPr>
          <w:rFonts w:ascii="Times New Roman" w:hAnsi="Times New Roman" w:cs="Times New Roman"/>
          <w:b/>
          <w:sz w:val="24"/>
          <w:szCs w:val="24"/>
        </w:rPr>
        <w:t xml:space="preserve">To provide an effective alternative path to wider opportunities in education and especially in higher education: </w:t>
      </w:r>
    </w:p>
    <w:p w:rsidR="00216FFE" w:rsidRPr="00653090" w:rsidRDefault="00216FFE" w:rsidP="00A23A4A">
      <w:pPr>
        <w:spacing w:line="480" w:lineRule="auto"/>
        <w:ind w:left="720"/>
        <w:textAlignment w:val="baseline"/>
      </w:pPr>
      <w:r w:rsidRPr="00653090">
        <w:t>There are different categories of potential learners. There are some who never been able to enter into any institution of higher learning. There are some who just need additional knowledge in a particular discipline. There are still others who are in need of refresher courses to cope with the latest development in their perfection. For all of those there is need for distance learning or correspondence education.</w:t>
      </w:r>
    </w:p>
    <w:p w:rsidR="00216FFE" w:rsidRPr="00653090" w:rsidRDefault="00216FFE" w:rsidP="00A23A4A">
      <w:pPr>
        <w:pStyle w:val="ListParagraph"/>
        <w:numPr>
          <w:ilvl w:val="0"/>
          <w:numId w:val="2"/>
        </w:numPr>
        <w:spacing w:after="0" w:line="480" w:lineRule="auto"/>
        <w:ind w:left="720"/>
        <w:textAlignment w:val="baseline"/>
        <w:rPr>
          <w:rFonts w:ascii="Times New Roman" w:hAnsi="Times New Roman" w:cs="Times New Roman"/>
          <w:b/>
          <w:sz w:val="24"/>
          <w:szCs w:val="24"/>
        </w:rPr>
      </w:pPr>
      <w:r w:rsidRPr="00653090">
        <w:rPr>
          <w:rFonts w:ascii="Times New Roman" w:hAnsi="Times New Roman" w:cs="Times New Roman"/>
          <w:b/>
          <w:sz w:val="24"/>
          <w:szCs w:val="24"/>
        </w:rPr>
        <w:t>To provide an efficient and less expensive education:</w:t>
      </w:r>
    </w:p>
    <w:p w:rsidR="00216FFE" w:rsidRPr="00653090" w:rsidRDefault="00216FFE" w:rsidP="00A23A4A">
      <w:pPr>
        <w:spacing w:after="288" w:line="480" w:lineRule="auto"/>
        <w:ind w:left="720"/>
        <w:textAlignment w:val="baseline"/>
      </w:pPr>
      <w:r w:rsidRPr="00653090">
        <w:t>Provision of universal schooling is beyond the means of our country. Increasing population and limited resources is the predicament of our educational planners. It is difficult to divert huge sums of money in a developing economy to match the required level of expansion for traditional schooling. Distance education is the only practical alternative.</w:t>
      </w:r>
    </w:p>
    <w:p w:rsidR="00216FFE" w:rsidRPr="00653090" w:rsidRDefault="00216FFE" w:rsidP="00A23A4A">
      <w:pPr>
        <w:pStyle w:val="ListParagraph"/>
        <w:numPr>
          <w:ilvl w:val="0"/>
          <w:numId w:val="2"/>
        </w:numPr>
        <w:spacing w:after="0" w:line="480" w:lineRule="auto"/>
        <w:ind w:left="720"/>
        <w:textAlignment w:val="baseline"/>
        <w:rPr>
          <w:rFonts w:ascii="Times New Roman" w:hAnsi="Times New Roman" w:cs="Times New Roman"/>
          <w:b/>
          <w:sz w:val="24"/>
          <w:szCs w:val="24"/>
        </w:rPr>
      </w:pPr>
      <w:r w:rsidRPr="00653090">
        <w:rPr>
          <w:rFonts w:ascii="Times New Roman" w:hAnsi="Times New Roman" w:cs="Times New Roman"/>
          <w:b/>
          <w:sz w:val="24"/>
          <w:szCs w:val="24"/>
        </w:rPr>
        <w:t>To provide education facilities to all qualified and willing persons:</w:t>
      </w:r>
    </w:p>
    <w:p w:rsidR="00216FFE" w:rsidRPr="00653090" w:rsidRDefault="00216FFE" w:rsidP="00A23A4A">
      <w:pPr>
        <w:spacing w:after="288" w:line="480" w:lineRule="auto"/>
        <w:ind w:left="720"/>
        <w:textAlignment w:val="baseline"/>
      </w:pPr>
      <w:r w:rsidRPr="00653090">
        <w:lastRenderedPageBreak/>
        <w:t>The objective of correspondence courses is to provide education facilities to all qualified and willing persons who are unable to join regular university and other courses due to various reasons. For them, there is an incessant search for an alternative system and that system is distance education.</w:t>
      </w:r>
    </w:p>
    <w:p w:rsidR="00216FFE" w:rsidRPr="00653090" w:rsidRDefault="00216FFE" w:rsidP="00A23A4A">
      <w:pPr>
        <w:pStyle w:val="ListParagraph"/>
        <w:numPr>
          <w:ilvl w:val="0"/>
          <w:numId w:val="2"/>
        </w:numPr>
        <w:spacing w:after="0" w:line="480" w:lineRule="auto"/>
        <w:ind w:left="720"/>
        <w:textAlignment w:val="baseline"/>
        <w:rPr>
          <w:rFonts w:ascii="Times New Roman" w:hAnsi="Times New Roman" w:cs="Times New Roman"/>
          <w:b/>
          <w:sz w:val="24"/>
          <w:szCs w:val="24"/>
        </w:rPr>
      </w:pPr>
      <w:r w:rsidRPr="00653090">
        <w:rPr>
          <w:rFonts w:ascii="Times New Roman" w:hAnsi="Times New Roman" w:cs="Times New Roman"/>
          <w:b/>
          <w:sz w:val="24"/>
          <w:szCs w:val="24"/>
        </w:rPr>
        <w:t>To provide opportunities of academic pursuits to educated citizens willing to improve their standard of knowledge:</w:t>
      </w:r>
    </w:p>
    <w:p w:rsidR="00216FFE" w:rsidRPr="00653090" w:rsidRDefault="00216FFE" w:rsidP="00A23A4A">
      <w:pPr>
        <w:spacing w:after="288" w:line="480" w:lineRule="auto"/>
        <w:ind w:left="720"/>
        <w:textAlignment w:val="baseline"/>
      </w:pPr>
      <w:r w:rsidRPr="00653090">
        <w:t>There are many learners, both young and adults, who cannot afford to join the face-to-face system of education due to personal and professional responsibilities. For such type of persons, some provisions have to be made through distance education. Hence, the objective is to provide opportunities to improve the standard of knowledge and learning through continuing education while in employment.</w:t>
      </w:r>
    </w:p>
    <w:p w:rsidR="00216FFE" w:rsidRPr="00653090" w:rsidRDefault="00216FFE" w:rsidP="00A23A4A">
      <w:pPr>
        <w:pStyle w:val="ListParagraph"/>
        <w:numPr>
          <w:ilvl w:val="0"/>
          <w:numId w:val="2"/>
        </w:numPr>
        <w:spacing w:after="0" w:line="480" w:lineRule="auto"/>
        <w:ind w:left="720"/>
        <w:textAlignment w:val="baseline"/>
        <w:rPr>
          <w:rFonts w:ascii="Times New Roman" w:hAnsi="Times New Roman" w:cs="Times New Roman"/>
          <w:b/>
          <w:sz w:val="24"/>
          <w:szCs w:val="24"/>
        </w:rPr>
      </w:pPr>
      <w:r w:rsidRPr="00653090">
        <w:rPr>
          <w:rFonts w:ascii="Times New Roman" w:hAnsi="Times New Roman" w:cs="Times New Roman"/>
          <w:b/>
          <w:sz w:val="24"/>
          <w:szCs w:val="24"/>
        </w:rPr>
        <w:t>To provide education facilities to those individuals who look upon education as a life-long activity:</w:t>
      </w:r>
    </w:p>
    <w:p w:rsidR="00216FFE" w:rsidRPr="00653090" w:rsidRDefault="00216FFE" w:rsidP="00A23A4A">
      <w:pPr>
        <w:pStyle w:val="ListParagraph"/>
        <w:spacing w:after="0" w:line="480" w:lineRule="auto"/>
        <w:textAlignment w:val="baseline"/>
        <w:rPr>
          <w:rFonts w:ascii="Times New Roman" w:hAnsi="Times New Roman" w:cs="Times New Roman"/>
          <w:sz w:val="24"/>
          <w:szCs w:val="24"/>
        </w:rPr>
      </w:pPr>
      <w:r w:rsidRPr="00653090">
        <w:rPr>
          <w:rFonts w:ascii="Times New Roman" w:hAnsi="Times New Roman" w:cs="Times New Roman"/>
          <w:sz w:val="24"/>
          <w:szCs w:val="24"/>
        </w:rPr>
        <w:t>Distance education facilities are needed for those individuals who look upon education as a life-long activity or to acquire knowledge in a new area. Because life</w:t>
      </w:r>
      <w:r w:rsidRPr="00653090">
        <w:rPr>
          <w:rFonts w:ascii="Times New Roman" w:hAnsi="Times New Roman" w:cs="Times New Roman"/>
          <w:sz w:val="24"/>
          <w:szCs w:val="24"/>
        </w:rPr>
        <w:softHyphen/>
        <w:t xml:space="preserve">long education is emphasized for all stages of life. </w:t>
      </w:r>
    </w:p>
    <w:p w:rsidR="00B50FD7" w:rsidRPr="00653090" w:rsidRDefault="00B50FD7" w:rsidP="00A23A4A">
      <w:pPr>
        <w:pStyle w:val="FootnoteText"/>
        <w:spacing w:line="480" w:lineRule="auto"/>
        <w:ind w:left="720"/>
        <w:rPr>
          <w:sz w:val="24"/>
          <w:szCs w:val="24"/>
        </w:rPr>
      </w:pPr>
    </w:p>
    <w:p w:rsidR="00B50FD7" w:rsidRPr="00653090" w:rsidRDefault="00B50FD7" w:rsidP="00A23A4A">
      <w:pPr>
        <w:pStyle w:val="FootnoteText"/>
        <w:spacing w:line="480" w:lineRule="auto"/>
        <w:ind w:left="720"/>
        <w:rPr>
          <w:sz w:val="24"/>
          <w:szCs w:val="24"/>
        </w:rPr>
      </w:pPr>
    </w:p>
    <w:p w:rsidR="006C3C5A" w:rsidRPr="00653090" w:rsidRDefault="00F34C42" w:rsidP="00A23A4A">
      <w:pPr>
        <w:pStyle w:val="FootnoteText"/>
        <w:spacing w:line="480" w:lineRule="auto"/>
        <w:ind w:left="720"/>
        <w:rPr>
          <w:b/>
          <w:sz w:val="24"/>
          <w:szCs w:val="24"/>
        </w:rPr>
      </w:pPr>
      <w:r w:rsidRPr="00653090">
        <w:rPr>
          <w:b/>
          <w:sz w:val="24"/>
          <w:szCs w:val="24"/>
        </w:rPr>
        <w:t>Characteristic of Distance Education</w:t>
      </w:r>
    </w:p>
    <w:p w:rsidR="006C3C5A" w:rsidRPr="00653090" w:rsidRDefault="00F34C42" w:rsidP="00A23A4A">
      <w:pPr>
        <w:pStyle w:val="FootnoteText"/>
        <w:spacing w:line="480" w:lineRule="auto"/>
        <w:ind w:left="720"/>
        <w:rPr>
          <w:sz w:val="24"/>
          <w:szCs w:val="24"/>
        </w:rPr>
      </w:pPr>
      <w:r w:rsidRPr="00653090">
        <w:rPr>
          <w:sz w:val="24"/>
          <w:szCs w:val="24"/>
        </w:rPr>
        <w:t>Following are the characteristics of distance education</w:t>
      </w:r>
    </w:p>
    <w:p w:rsidR="00F34C42" w:rsidRPr="00653090" w:rsidRDefault="00B84FF3" w:rsidP="00A23A4A">
      <w:pPr>
        <w:pStyle w:val="FootnoteText"/>
        <w:spacing w:line="480" w:lineRule="auto"/>
        <w:ind w:left="720"/>
        <w:rPr>
          <w:b/>
          <w:sz w:val="24"/>
          <w:szCs w:val="24"/>
        </w:rPr>
      </w:pPr>
      <w:r w:rsidRPr="00653090">
        <w:rPr>
          <w:b/>
          <w:sz w:val="24"/>
          <w:szCs w:val="24"/>
        </w:rPr>
        <w:t>Absence of Direct Contact:</w:t>
      </w:r>
    </w:p>
    <w:p w:rsidR="00B84FF3" w:rsidRPr="00653090" w:rsidRDefault="00B84FF3" w:rsidP="00A23A4A">
      <w:pPr>
        <w:pStyle w:val="FootnoteText"/>
        <w:spacing w:line="480" w:lineRule="auto"/>
        <w:ind w:left="720"/>
        <w:rPr>
          <w:sz w:val="24"/>
          <w:szCs w:val="24"/>
        </w:rPr>
      </w:pPr>
      <w:r w:rsidRPr="00653090">
        <w:rPr>
          <w:sz w:val="24"/>
          <w:szCs w:val="24"/>
        </w:rPr>
        <w:lastRenderedPageBreak/>
        <w:t>The first characteristics of distance education is the absence of face to face contact between the teacher and the learner.it is done either visually through video recording or the television or through impersonation at the time of personal contact programme.</w:t>
      </w:r>
    </w:p>
    <w:p w:rsidR="00E20CC9" w:rsidRPr="00653090" w:rsidRDefault="00B84FF3" w:rsidP="00A23A4A">
      <w:pPr>
        <w:pStyle w:val="FootnoteText"/>
        <w:spacing w:line="480" w:lineRule="auto"/>
        <w:ind w:left="720"/>
        <w:rPr>
          <w:b/>
          <w:sz w:val="24"/>
          <w:szCs w:val="24"/>
        </w:rPr>
      </w:pPr>
      <w:r w:rsidRPr="00653090">
        <w:rPr>
          <w:b/>
          <w:sz w:val="24"/>
          <w:szCs w:val="24"/>
        </w:rPr>
        <w:t>Distance Gap</w:t>
      </w:r>
    </w:p>
    <w:p w:rsidR="00B84FF3" w:rsidRPr="00653090" w:rsidRDefault="00B84FF3" w:rsidP="00A23A4A">
      <w:pPr>
        <w:pStyle w:val="FootnoteText"/>
        <w:spacing w:line="480" w:lineRule="auto"/>
        <w:ind w:left="720"/>
        <w:rPr>
          <w:sz w:val="24"/>
          <w:szCs w:val="24"/>
        </w:rPr>
      </w:pPr>
      <w:r w:rsidRPr="00653090">
        <w:rPr>
          <w:sz w:val="24"/>
          <w:szCs w:val="24"/>
        </w:rPr>
        <w:t>There is gap between teacher and taught. For example a number of learner throughout out the world are pursuing their degree program</w:t>
      </w:r>
    </w:p>
    <w:p w:rsidR="00E20CC9" w:rsidRPr="00653090" w:rsidRDefault="00B84FF3" w:rsidP="00A23A4A">
      <w:pPr>
        <w:pStyle w:val="FootnoteText"/>
        <w:spacing w:line="480" w:lineRule="auto"/>
        <w:ind w:left="720"/>
        <w:rPr>
          <w:b/>
          <w:sz w:val="24"/>
          <w:szCs w:val="24"/>
        </w:rPr>
      </w:pPr>
      <w:r w:rsidRPr="00653090">
        <w:rPr>
          <w:b/>
          <w:sz w:val="24"/>
          <w:szCs w:val="24"/>
        </w:rPr>
        <w:t>Non Formal Education:</w:t>
      </w:r>
    </w:p>
    <w:p w:rsidR="00B84FF3" w:rsidRPr="00653090" w:rsidRDefault="00B84FF3" w:rsidP="00A23A4A">
      <w:pPr>
        <w:pStyle w:val="FootnoteText"/>
        <w:spacing w:line="480" w:lineRule="auto"/>
        <w:ind w:left="720"/>
        <w:rPr>
          <w:sz w:val="24"/>
          <w:szCs w:val="24"/>
        </w:rPr>
      </w:pPr>
      <w:r w:rsidRPr="00653090">
        <w:rPr>
          <w:sz w:val="24"/>
          <w:szCs w:val="24"/>
        </w:rPr>
        <w:t xml:space="preserve">Distance education is a </w:t>
      </w:r>
      <w:r w:rsidR="00BE0D84" w:rsidRPr="00653090">
        <w:rPr>
          <w:sz w:val="24"/>
          <w:szCs w:val="24"/>
        </w:rPr>
        <w:t xml:space="preserve">Non- </w:t>
      </w:r>
      <w:r w:rsidRPr="00653090">
        <w:rPr>
          <w:sz w:val="24"/>
          <w:szCs w:val="24"/>
        </w:rPr>
        <w:t xml:space="preserve">formal system of education given like correspondence education, Open learning, Open </w:t>
      </w:r>
      <w:r w:rsidR="00371B77" w:rsidRPr="00653090">
        <w:rPr>
          <w:sz w:val="24"/>
          <w:szCs w:val="24"/>
        </w:rPr>
        <w:t>University</w:t>
      </w:r>
      <w:r w:rsidRPr="00653090">
        <w:rPr>
          <w:sz w:val="24"/>
          <w:szCs w:val="24"/>
        </w:rPr>
        <w:t xml:space="preserve"> etc</w:t>
      </w:r>
      <w:r w:rsidR="00014B9A" w:rsidRPr="00653090">
        <w:rPr>
          <w:sz w:val="24"/>
          <w:szCs w:val="24"/>
        </w:rPr>
        <w:t>.</w:t>
      </w:r>
    </w:p>
    <w:p w:rsidR="00E20CC9" w:rsidRPr="00653090" w:rsidRDefault="00B84FF3" w:rsidP="00A23A4A">
      <w:pPr>
        <w:pStyle w:val="FootnoteText"/>
        <w:spacing w:line="480" w:lineRule="auto"/>
        <w:ind w:left="720"/>
        <w:rPr>
          <w:b/>
          <w:sz w:val="24"/>
          <w:szCs w:val="24"/>
        </w:rPr>
      </w:pPr>
      <w:r w:rsidRPr="00653090">
        <w:rPr>
          <w:b/>
          <w:sz w:val="24"/>
          <w:szCs w:val="24"/>
        </w:rPr>
        <w:t>Postal Courses:</w:t>
      </w:r>
    </w:p>
    <w:p w:rsidR="00B84FF3" w:rsidRPr="00653090" w:rsidRDefault="00B84FF3" w:rsidP="00A23A4A">
      <w:pPr>
        <w:pStyle w:val="FootnoteText"/>
        <w:spacing w:line="480" w:lineRule="auto"/>
        <w:ind w:left="720"/>
        <w:rPr>
          <w:sz w:val="24"/>
          <w:szCs w:val="24"/>
        </w:rPr>
      </w:pPr>
      <w:r w:rsidRPr="00653090">
        <w:rPr>
          <w:sz w:val="24"/>
          <w:szCs w:val="24"/>
        </w:rPr>
        <w:t>Distance education is quite innovative and flex</w:t>
      </w:r>
      <w:r w:rsidR="004D5F80">
        <w:rPr>
          <w:sz w:val="24"/>
          <w:szCs w:val="24"/>
        </w:rPr>
        <w:t xml:space="preserve">ible as reading material are </w:t>
      </w:r>
      <w:r w:rsidRPr="00653090">
        <w:rPr>
          <w:sz w:val="24"/>
          <w:szCs w:val="24"/>
        </w:rPr>
        <w:t xml:space="preserve"> sent to the student’s address by post.</w:t>
      </w:r>
    </w:p>
    <w:p w:rsidR="00E20CC9" w:rsidRPr="00653090" w:rsidRDefault="00B84FF3" w:rsidP="00A23A4A">
      <w:pPr>
        <w:pStyle w:val="FootnoteText"/>
        <w:spacing w:line="480" w:lineRule="auto"/>
        <w:ind w:left="720"/>
        <w:rPr>
          <w:b/>
          <w:sz w:val="24"/>
          <w:szCs w:val="24"/>
        </w:rPr>
      </w:pPr>
      <w:r w:rsidRPr="00653090">
        <w:rPr>
          <w:b/>
          <w:sz w:val="24"/>
          <w:szCs w:val="24"/>
        </w:rPr>
        <w:t>No Fixed Classrooms:</w:t>
      </w:r>
    </w:p>
    <w:p w:rsidR="00B84FF3" w:rsidRPr="00653090" w:rsidRDefault="00BE0D84" w:rsidP="00A23A4A">
      <w:pPr>
        <w:pStyle w:val="FootnoteText"/>
        <w:spacing w:line="480" w:lineRule="auto"/>
        <w:ind w:left="720"/>
        <w:rPr>
          <w:sz w:val="24"/>
          <w:szCs w:val="24"/>
        </w:rPr>
      </w:pPr>
      <w:r w:rsidRPr="00653090">
        <w:rPr>
          <w:sz w:val="24"/>
          <w:szCs w:val="24"/>
        </w:rPr>
        <w:t>The universities that conduct correspondence courses or distance education would arrange personal contact programmes for a few days but these institutions do not have fixed lecture rooms.</w:t>
      </w:r>
    </w:p>
    <w:p w:rsidR="00E20CC9" w:rsidRPr="00653090" w:rsidRDefault="00B84FF3" w:rsidP="00A23A4A">
      <w:pPr>
        <w:pStyle w:val="FootnoteText"/>
        <w:spacing w:line="480" w:lineRule="auto"/>
        <w:ind w:left="720"/>
        <w:rPr>
          <w:b/>
          <w:sz w:val="24"/>
          <w:szCs w:val="24"/>
        </w:rPr>
      </w:pPr>
      <w:r w:rsidRPr="00653090">
        <w:rPr>
          <w:b/>
          <w:sz w:val="24"/>
          <w:szCs w:val="24"/>
        </w:rPr>
        <w:t xml:space="preserve">Cheapest </w:t>
      </w:r>
      <w:r w:rsidR="00371B77" w:rsidRPr="00653090">
        <w:rPr>
          <w:b/>
          <w:sz w:val="24"/>
          <w:szCs w:val="24"/>
        </w:rPr>
        <w:t xml:space="preserve">Method </w:t>
      </w:r>
      <w:r w:rsidRPr="00653090">
        <w:rPr>
          <w:b/>
          <w:sz w:val="24"/>
          <w:szCs w:val="24"/>
        </w:rPr>
        <w:t xml:space="preserve">of </w:t>
      </w:r>
      <w:r w:rsidR="00371B77" w:rsidRPr="00653090">
        <w:rPr>
          <w:b/>
          <w:sz w:val="24"/>
          <w:szCs w:val="24"/>
        </w:rPr>
        <w:t>Learning:</w:t>
      </w:r>
    </w:p>
    <w:p w:rsidR="00371B77" w:rsidRPr="00653090" w:rsidRDefault="00014B9A" w:rsidP="00A23A4A">
      <w:pPr>
        <w:pStyle w:val="FootnoteText"/>
        <w:spacing w:line="480" w:lineRule="auto"/>
        <w:ind w:left="720"/>
        <w:rPr>
          <w:sz w:val="24"/>
          <w:szCs w:val="24"/>
        </w:rPr>
      </w:pPr>
      <w:r w:rsidRPr="00653090">
        <w:rPr>
          <w:sz w:val="24"/>
          <w:szCs w:val="24"/>
        </w:rPr>
        <w:t>Distance education is less expensive than the formal system of education system of education that requires social, political pressure, capitation and donation.</w:t>
      </w:r>
    </w:p>
    <w:p w:rsidR="00E20CC9" w:rsidRPr="00653090" w:rsidRDefault="00B84FF3" w:rsidP="00A23A4A">
      <w:pPr>
        <w:pStyle w:val="FootnoteText"/>
        <w:spacing w:line="480" w:lineRule="auto"/>
        <w:ind w:left="720"/>
        <w:rPr>
          <w:b/>
          <w:sz w:val="24"/>
          <w:szCs w:val="24"/>
        </w:rPr>
      </w:pPr>
      <w:r w:rsidRPr="00653090">
        <w:rPr>
          <w:b/>
          <w:sz w:val="24"/>
          <w:szCs w:val="24"/>
        </w:rPr>
        <w:t>Wide coverage</w:t>
      </w:r>
      <w:r w:rsidR="00014B9A" w:rsidRPr="00653090">
        <w:rPr>
          <w:b/>
          <w:sz w:val="24"/>
          <w:szCs w:val="24"/>
        </w:rPr>
        <w:t>:</w:t>
      </w:r>
    </w:p>
    <w:p w:rsidR="00014B9A" w:rsidRPr="00653090" w:rsidRDefault="00014B9A" w:rsidP="00A23A4A">
      <w:pPr>
        <w:pStyle w:val="FootnoteText"/>
        <w:spacing w:line="480" w:lineRule="auto"/>
        <w:ind w:left="720"/>
        <w:rPr>
          <w:sz w:val="24"/>
          <w:szCs w:val="24"/>
        </w:rPr>
      </w:pPr>
      <w:r w:rsidRPr="00653090">
        <w:rPr>
          <w:sz w:val="24"/>
          <w:szCs w:val="24"/>
        </w:rPr>
        <w:t>Distance education enjoys a wide coverage of learners. Learners from remote areas and hills can benefit from learning through distance education.</w:t>
      </w:r>
    </w:p>
    <w:p w:rsidR="00E20CC9" w:rsidRPr="00653090" w:rsidRDefault="00B84FF3" w:rsidP="00A23A4A">
      <w:pPr>
        <w:pStyle w:val="FootnoteText"/>
        <w:spacing w:line="480" w:lineRule="auto"/>
        <w:ind w:left="720"/>
        <w:rPr>
          <w:b/>
          <w:sz w:val="24"/>
          <w:szCs w:val="24"/>
        </w:rPr>
      </w:pPr>
      <w:r w:rsidRPr="00653090">
        <w:rPr>
          <w:b/>
          <w:sz w:val="24"/>
          <w:szCs w:val="24"/>
        </w:rPr>
        <w:t>Effective way</w:t>
      </w:r>
      <w:r w:rsidR="00014B9A" w:rsidRPr="00653090">
        <w:rPr>
          <w:b/>
          <w:sz w:val="24"/>
          <w:szCs w:val="24"/>
        </w:rPr>
        <w:t>:</w:t>
      </w:r>
    </w:p>
    <w:p w:rsidR="00014B9A" w:rsidRPr="00653090" w:rsidRDefault="00014B9A" w:rsidP="00A23A4A">
      <w:pPr>
        <w:pStyle w:val="FootnoteText"/>
        <w:spacing w:line="480" w:lineRule="auto"/>
        <w:ind w:left="720"/>
        <w:rPr>
          <w:sz w:val="24"/>
          <w:szCs w:val="24"/>
        </w:rPr>
      </w:pPr>
      <w:r w:rsidRPr="00653090">
        <w:rPr>
          <w:sz w:val="24"/>
          <w:szCs w:val="24"/>
        </w:rPr>
        <w:lastRenderedPageBreak/>
        <w:t>Distance education is psychologically as well as sociologically sound and effective, because the learners is not imposed by outside forces. He can learn according to his ability, interest and convenience.</w:t>
      </w:r>
    </w:p>
    <w:p w:rsidR="00E20CC9" w:rsidRPr="00653090" w:rsidRDefault="00B84FF3" w:rsidP="00A23A4A">
      <w:pPr>
        <w:pStyle w:val="FootnoteText"/>
        <w:spacing w:line="480" w:lineRule="auto"/>
        <w:ind w:left="720"/>
        <w:rPr>
          <w:b/>
          <w:sz w:val="24"/>
          <w:szCs w:val="24"/>
        </w:rPr>
      </w:pPr>
      <w:r w:rsidRPr="00653090">
        <w:rPr>
          <w:b/>
          <w:sz w:val="24"/>
          <w:szCs w:val="24"/>
        </w:rPr>
        <w:t xml:space="preserve">Democratic </w:t>
      </w:r>
      <w:r w:rsidR="00014B9A" w:rsidRPr="00653090">
        <w:rPr>
          <w:b/>
          <w:sz w:val="24"/>
          <w:szCs w:val="24"/>
        </w:rPr>
        <w:t>Education:</w:t>
      </w:r>
    </w:p>
    <w:p w:rsidR="00594FC3" w:rsidRPr="00653090" w:rsidRDefault="00594FC3" w:rsidP="00A23A4A">
      <w:pPr>
        <w:pStyle w:val="FootnoteText"/>
        <w:spacing w:line="480" w:lineRule="auto"/>
        <w:ind w:left="720"/>
        <w:rPr>
          <w:sz w:val="24"/>
          <w:szCs w:val="24"/>
        </w:rPr>
      </w:pPr>
      <w:r w:rsidRPr="00653090">
        <w:rPr>
          <w:sz w:val="24"/>
          <w:szCs w:val="24"/>
        </w:rPr>
        <w:t xml:space="preserve">Distance education is democratic education in nature because all the people of the </w:t>
      </w:r>
      <w:r w:rsidR="00C42EF5" w:rsidRPr="00653090">
        <w:rPr>
          <w:sz w:val="24"/>
          <w:szCs w:val="24"/>
        </w:rPr>
        <w:t>country, whether</w:t>
      </w:r>
      <w:r w:rsidRPr="00653090">
        <w:rPr>
          <w:sz w:val="24"/>
          <w:szCs w:val="24"/>
        </w:rPr>
        <w:t xml:space="preserve"> rich or </w:t>
      </w:r>
      <w:r w:rsidR="00C42EF5" w:rsidRPr="00653090">
        <w:rPr>
          <w:sz w:val="24"/>
          <w:szCs w:val="24"/>
        </w:rPr>
        <w:t>poor, forwarded</w:t>
      </w:r>
      <w:r w:rsidRPr="00653090">
        <w:rPr>
          <w:sz w:val="24"/>
          <w:szCs w:val="24"/>
        </w:rPr>
        <w:t xml:space="preserve"> class or schedule </w:t>
      </w:r>
      <w:r w:rsidR="00C42EF5" w:rsidRPr="00653090">
        <w:rPr>
          <w:sz w:val="24"/>
          <w:szCs w:val="24"/>
        </w:rPr>
        <w:t>caste, urban</w:t>
      </w:r>
      <w:r w:rsidRPr="00653090">
        <w:rPr>
          <w:sz w:val="24"/>
          <w:szCs w:val="24"/>
        </w:rPr>
        <w:t xml:space="preserve"> or rural , are able to fulfil their academic aspiration and satisfy the unfilled desire for knowledge and degree.</w:t>
      </w:r>
    </w:p>
    <w:p w:rsidR="00E20CC9" w:rsidRPr="00653090" w:rsidRDefault="00B84FF3" w:rsidP="00A23A4A">
      <w:pPr>
        <w:pStyle w:val="FootnoteText"/>
        <w:spacing w:line="480" w:lineRule="auto"/>
        <w:ind w:left="720"/>
        <w:rPr>
          <w:b/>
          <w:sz w:val="24"/>
          <w:szCs w:val="24"/>
        </w:rPr>
      </w:pPr>
      <w:r w:rsidRPr="00653090">
        <w:rPr>
          <w:b/>
          <w:sz w:val="24"/>
          <w:szCs w:val="24"/>
        </w:rPr>
        <w:t>Flexible</w:t>
      </w:r>
      <w:r w:rsidR="00C42EF5" w:rsidRPr="00653090">
        <w:rPr>
          <w:b/>
          <w:sz w:val="24"/>
          <w:szCs w:val="24"/>
        </w:rPr>
        <w:t>:</w:t>
      </w:r>
    </w:p>
    <w:p w:rsidR="00C42EF5" w:rsidRPr="00653090" w:rsidRDefault="00C42EF5" w:rsidP="00A23A4A">
      <w:pPr>
        <w:pStyle w:val="FootnoteText"/>
        <w:spacing w:line="480" w:lineRule="auto"/>
        <w:ind w:left="720"/>
        <w:rPr>
          <w:sz w:val="24"/>
          <w:szCs w:val="24"/>
        </w:rPr>
      </w:pPr>
      <w:r w:rsidRPr="00653090">
        <w:rPr>
          <w:b/>
          <w:sz w:val="24"/>
          <w:szCs w:val="24"/>
        </w:rPr>
        <w:t>Distance education follows flexible norms</w:t>
      </w:r>
      <w:r w:rsidRPr="00653090">
        <w:rPr>
          <w:sz w:val="24"/>
          <w:szCs w:val="24"/>
        </w:rPr>
        <w:t xml:space="preserve"> regarding the date of admission, number of enrolment and place of admission. There is no age limit and percentage of marks obtained in the previous studies is not considered</w:t>
      </w:r>
    </w:p>
    <w:p w:rsidR="00E20CC9" w:rsidRPr="00653090" w:rsidRDefault="00B84FF3" w:rsidP="00A23A4A">
      <w:pPr>
        <w:pStyle w:val="FootnoteText"/>
        <w:spacing w:line="480" w:lineRule="auto"/>
        <w:ind w:left="720"/>
        <w:rPr>
          <w:b/>
          <w:sz w:val="24"/>
          <w:szCs w:val="24"/>
        </w:rPr>
      </w:pPr>
      <w:r w:rsidRPr="00653090">
        <w:rPr>
          <w:b/>
          <w:sz w:val="24"/>
          <w:szCs w:val="24"/>
        </w:rPr>
        <w:t xml:space="preserve">Programmed </w:t>
      </w:r>
      <w:r w:rsidR="00C42EF5" w:rsidRPr="00653090">
        <w:rPr>
          <w:b/>
          <w:sz w:val="24"/>
          <w:szCs w:val="24"/>
        </w:rPr>
        <w:t>Instruction:</w:t>
      </w:r>
    </w:p>
    <w:p w:rsidR="00C42EF5" w:rsidRPr="00653090" w:rsidRDefault="00C42EF5" w:rsidP="00A23A4A">
      <w:pPr>
        <w:pStyle w:val="FootnoteText"/>
        <w:spacing w:line="480" w:lineRule="auto"/>
        <w:ind w:left="720"/>
        <w:rPr>
          <w:sz w:val="24"/>
          <w:szCs w:val="24"/>
        </w:rPr>
      </w:pPr>
      <w:r w:rsidRPr="00653090">
        <w:rPr>
          <w:sz w:val="24"/>
          <w:szCs w:val="24"/>
        </w:rPr>
        <w:t>The courses of distance learning are sequences according to the principle of programmed instruction that are beneficial for the learners who can learn according to his own pace.</w:t>
      </w:r>
    </w:p>
    <w:p w:rsidR="00E20CC9" w:rsidRPr="00653090" w:rsidRDefault="00B84FF3" w:rsidP="00A23A4A">
      <w:pPr>
        <w:pStyle w:val="FootnoteText"/>
        <w:spacing w:line="480" w:lineRule="auto"/>
        <w:ind w:left="720"/>
        <w:rPr>
          <w:b/>
          <w:sz w:val="24"/>
          <w:szCs w:val="24"/>
        </w:rPr>
      </w:pPr>
      <w:r w:rsidRPr="00653090">
        <w:rPr>
          <w:b/>
          <w:sz w:val="24"/>
          <w:szCs w:val="24"/>
        </w:rPr>
        <w:t xml:space="preserve">No </w:t>
      </w:r>
      <w:r w:rsidR="00C42EF5" w:rsidRPr="00653090">
        <w:rPr>
          <w:b/>
          <w:sz w:val="24"/>
          <w:szCs w:val="24"/>
        </w:rPr>
        <w:t xml:space="preserve">Compulsion </w:t>
      </w:r>
      <w:r w:rsidRPr="00653090">
        <w:rPr>
          <w:b/>
          <w:sz w:val="24"/>
          <w:szCs w:val="24"/>
        </w:rPr>
        <w:t xml:space="preserve">of </w:t>
      </w:r>
      <w:r w:rsidR="00C42EF5" w:rsidRPr="00653090">
        <w:rPr>
          <w:b/>
          <w:sz w:val="24"/>
          <w:szCs w:val="24"/>
        </w:rPr>
        <w:t>Attendance:</w:t>
      </w:r>
    </w:p>
    <w:p w:rsidR="00C42EF5" w:rsidRPr="00653090" w:rsidRDefault="00C42EF5" w:rsidP="00A23A4A">
      <w:pPr>
        <w:pStyle w:val="FootnoteText"/>
        <w:spacing w:line="480" w:lineRule="auto"/>
        <w:ind w:left="720"/>
        <w:rPr>
          <w:sz w:val="24"/>
          <w:szCs w:val="24"/>
        </w:rPr>
      </w:pPr>
      <w:r w:rsidRPr="00653090">
        <w:rPr>
          <w:sz w:val="24"/>
          <w:szCs w:val="24"/>
        </w:rPr>
        <w:t xml:space="preserve">Personal attendance is not compulsory in distance </w:t>
      </w:r>
      <w:r w:rsidR="00B27856" w:rsidRPr="00653090">
        <w:rPr>
          <w:sz w:val="24"/>
          <w:szCs w:val="24"/>
        </w:rPr>
        <w:t>education, except</w:t>
      </w:r>
      <w:r w:rsidRPr="00653090">
        <w:rPr>
          <w:sz w:val="24"/>
          <w:szCs w:val="24"/>
        </w:rPr>
        <w:t xml:space="preserve"> for few courses like psychology, science subjects etc,</w:t>
      </w:r>
    </w:p>
    <w:p w:rsidR="00B84FF3" w:rsidRPr="00653090" w:rsidRDefault="00B84FF3" w:rsidP="00A23A4A">
      <w:pPr>
        <w:pStyle w:val="FootnoteText"/>
        <w:spacing w:line="480" w:lineRule="auto"/>
        <w:ind w:left="720"/>
        <w:rPr>
          <w:b/>
          <w:sz w:val="24"/>
          <w:szCs w:val="24"/>
        </w:rPr>
      </w:pPr>
      <w:r w:rsidRPr="00653090">
        <w:rPr>
          <w:b/>
          <w:sz w:val="24"/>
          <w:szCs w:val="24"/>
        </w:rPr>
        <w:t>Use of mass media</w:t>
      </w:r>
      <w:r w:rsidR="00C42EF5" w:rsidRPr="00653090">
        <w:rPr>
          <w:b/>
          <w:sz w:val="24"/>
          <w:szCs w:val="24"/>
        </w:rPr>
        <w:t>:</w:t>
      </w:r>
    </w:p>
    <w:p w:rsidR="00C42EF5" w:rsidRPr="00653090" w:rsidRDefault="00091E49" w:rsidP="00A23A4A">
      <w:pPr>
        <w:pStyle w:val="FootnoteText"/>
        <w:spacing w:line="480" w:lineRule="auto"/>
        <w:ind w:left="720"/>
        <w:rPr>
          <w:sz w:val="24"/>
          <w:szCs w:val="24"/>
        </w:rPr>
      </w:pPr>
      <w:r w:rsidRPr="00653090">
        <w:rPr>
          <w:sz w:val="24"/>
          <w:szCs w:val="24"/>
        </w:rPr>
        <w:t xml:space="preserve">Distance education makes use of mass media like the </w:t>
      </w:r>
      <w:r w:rsidR="00B954B2" w:rsidRPr="00653090">
        <w:rPr>
          <w:sz w:val="24"/>
          <w:szCs w:val="24"/>
        </w:rPr>
        <w:t>radio, the television and news papaers.it also provides printed lessons.</w:t>
      </w:r>
    </w:p>
    <w:p w:rsidR="00B84FF3" w:rsidRPr="00653090" w:rsidRDefault="00B84FF3" w:rsidP="00A23A4A">
      <w:pPr>
        <w:pStyle w:val="FootnoteText"/>
        <w:spacing w:line="480" w:lineRule="auto"/>
        <w:ind w:left="720"/>
        <w:rPr>
          <w:b/>
          <w:sz w:val="24"/>
          <w:szCs w:val="24"/>
        </w:rPr>
      </w:pPr>
      <w:r w:rsidRPr="00653090">
        <w:rPr>
          <w:b/>
          <w:sz w:val="24"/>
          <w:szCs w:val="24"/>
        </w:rPr>
        <w:t xml:space="preserve">Close </w:t>
      </w:r>
      <w:r w:rsidR="00B954B2" w:rsidRPr="00653090">
        <w:rPr>
          <w:b/>
          <w:sz w:val="24"/>
          <w:szCs w:val="24"/>
        </w:rPr>
        <w:t>Contact:</w:t>
      </w:r>
    </w:p>
    <w:p w:rsidR="00B954B2" w:rsidRPr="00653090" w:rsidRDefault="00B954B2" w:rsidP="00A23A4A">
      <w:pPr>
        <w:pStyle w:val="FootnoteText"/>
        <w:spacing w:line="480" w:lineRule="auto"/>
        <w:ind w:left="720"/>
        <w:rPr>
          <w:sz w:val="24"/>
          <w:szCs w:val="24"/>
        </w:rPr>
      </w:pPr>
      <w:r w:rsidRPr="00653090">
        <w:rPr>
          <w:sz w:val="24"/>
          <w:szCs w:val="24"/>
        </w:rPr>
        <w:lastRenderedPageBreak/>
        <w:t>There is one kind of close relationship between the teacher and the pupil</w:t>
      </w:r>
      <w:r w:rsidR="004D5F80">
        <w:rPr>
          <w:sz w:val="24"/>
          <w:szCs w:val="24"/>
        </w:rPr>
        <w:t xml:space="preserve"> as contact courses and study </w:t>
      </w:r>
      <w:r w:rsidR="006D2665">
        <w:rPr>
          <w:sz w:val="24"/>
          <w:szCs w:val="24"/>
        </w:rPr>
        <w:t>ce</w:t>
      </w:r>
      <w:r w:rsidR="006D2665" w:rsidRPr="00653090">
        <w:rPr>
          <w:sz w:val="24"/>
          <w:szCs w:val="24"/>
        </w:rPr>
        <w:t>ntres</w:t>
      </w:r>
      <w:r w:rsidRPr="00653090">
        <w:rPr>
          <w:sz w:val="24"/>
          <w:szCs w:val="24"/>
        </w:rPr>
        <w:t xml:space="preserve"> are provided in the correspondence education.</w:t>
      </w:r>
    </w:p>
    <w:p w:rsidR="00B84FF3" w:rsidRPr="00653090" w:rsidRDefault="00B84FF3" w:rsidP="00A23A4A">
      <w:pPr>
        <w:pStyle w:val="FootnoteText"/>
        <w:spacing w:line="480" w:lineRule="auto"/>
        <w:ind w:left="720"/>
        <w:rPr>
          <w:b/>
          <w:sz w:val="24"/>
          <w:szCs w:val="24"/>
        </w:rPr>
      </w:pPr>
      <w:r w:rsidRPr="00653090">
        <w:rPr>
          <w:b/>
          <w:sz w:val="24"/>
          <w:szCs w:val="24"/>
        </w:rPr>
        <w:t xml:space="preserve">Part </w:t>
      </w:r>
      <w:r w:rsidR="00B954B2" w:rsidRPr="00653090">
        <w:rPr>
          <w:b/>
          <w:sz w:val="24"/>
          <w:szCs w:val="24"/>
        </w:rPr>
        <w:t>Time Based Education:</w:t>
      </w:r>
    </w:p>
    <w:p w:rsidR="006C3C5A" w:rsidRPr="00653090" w:rsidRDefault="00B954B2" w:rsidP="00A23A4A">
      <w:pPr>
        <w:pStyle w:val="FootnoteText"/>
        <w:spacing w:line="480" w:lineRule="auto"/>
        <w:ind w:left="720"/>
        <w:rPr>
          <w:sz w:val="24"/>
          <w:szCs w:val="24"/>
        </w:rPr>
      </w:pPr>
      <w:r w:rsidRPr="00653090">
        <w:rPr>
          <w:sz w:val="24"/>
          <w:szCs w:val="24"/>
        </w:rPr>
        <w:t>Distance education is on a part time basis.one can go on earning while one learns. The contact classes are conducted either during the vacation or the calendar holidays for the benefit of the learners.</w:t>
      </w:r>
    </w:p>
    <w:p w:rsidR="006C3C5A" w:rsidRPr="00653090" w:rsidRDefault="006C3C5A" w:rsidP="00A23A4A">
      <w:pPr>
        <w:pStyle w:val="FootnoteText"/>
        <w:spacing w:line="480" w:lineRule="auto"/>
        <w:ind w:left="720"/>
        <w:rPr>
          <w:sz w:val="24"/>
          <w:szCs w:val="24"/>
        </w:rPr>
      </w:pPr>
    </w:p>
    <w:p w:rsidR="006C3C5A" w:rsidRPr="00653090" w:rsidRDefault="00B27856" w:rsidP="00A23A4A">
      <w:pPr>
        <w:pStyle w:val="FootnoteText"/>
        <w:spacing w:line="480" w:lineRule="auto"/>
        <w:ind w:left="720"/>
        <w:rPr>
          <w:b/>
          <w:sz w:val="24"/>
          <w:szCs w:val="24"/>
        </w:rPr>
      </w:pPr>
      <w:r w:rsidRPr="00653090">
        <w:rPr>
          <w:b/>
          <w:sz w:val="24"/>
          <w:szCs w:val="24"/>
        </w:rPr>
        <w:t>Types of Distance Learning</w:t>
      </w:r>
    </w:p>
    <w:p w:rsidR="002878BE" w:rsidRPr="00653090" w:rsidRDefault="002878BE" w:rsidP="00A23A4A">
      <w:pPr>
        <w:pStyle w:val="FootnoteText"/>
        <w:spacing w:line="480" w:lineRule="auto"/>
        <w:ind w:left="720"/>
        <w:rPr>
          <w:sz w:val="24"/>
          <w:szCs w:val="24"/>
        </w:rPr>
      </w:pPr>
      <w:r w:rsidRPr="00653090">
        <w:rPr>
          <w:sz w:val="24"/>
          <w:szCs w:val="24"/>
        </w:rPr>
        <w:t>Siddiqui (2004) described the following types of learning</w:t>
      </w:r>
    </w:p>
    <w:p w:rsidR="006C3C5A" w:rsidRPr="00653090" w:rsidRDefault="00B27856" w:rsidP="00A23A4A">
      <w:pPr>
        <w:pStyle w:val="FootnoteText"/>
        <w:numPr>
          <w:ilvl w:val="0"/>
          <w:numId w:val="4"/>
        </w:numPr>
        <w:spacing w:line="480" w:lineRule="auto"/>
        <w:ind w:left="720"/>
        <w:rPr>
          <w:sz w:val="24"/>
          <w:szCs w:val="24"/>
        </w:rPr>
      </w:pPr>
      <w:r w:rsidRPr="00653090">
        <w:rPr>
          <w:sz w:val="24"/>
          <w:szCs w:val="24"/>
        </w:rPr>
        <w:t>Synchronous learning</w:t>
      </w:r>
    </w:p>
    <w:p w:rsidR="00B27856" w:rsidRPr="00653090" w:rsidRDefault="00B27856" w:rsidP="00A23A4A">
      <w:pPr>
        <w:pStyle w:val="FootnoteText"/>
        <w:numPr>
          <w:ilvl w:val="0"/>
          <w:numId w:val="4"/>
        </w:numPr>
        <w:spacing w:line="480" w:lineRule="auto"/>
        <w:ind w:left="720"/>
        <w:rPr>
          <w:sz w:val="24"/>
          <w:szCs w:val="24"/>
        </w:rPr>
      </w:pPr>
      <w:r w:rsidRPr="00653090">
        <w:rPr>
          <w:sz w:val="24"/>
          <w:szCs w:val="24"/>
        </w:rPr>
        <w:t>Asynchronous learning</w:t>
      </w:r>
    </w:p>
    <w:p w:rsidR="00B27856" w:rsidRPr="00653090" w:rsidRDefault="00B27856" w:rsidP="00A23A4A">
      <w:pPr>
        <w:pStyle w:val="FootnoteText"/>
        <w:spacing w:line="480" w:lineRule="auto"/>
        <w:ind w:left="720"/>
        <w:rPr>
          <w:b/>
          <w:sz w:val="24"/>
          <w:szCs w:val="24"/>
        </w:rPr>
      </w:pPr>
      <w:r w:rsidRPr="00653090">
        <w:rPr>
          <w:b/>
          <w:sz w:val="24"/>
          <w:szCs w:val="24"/>
        </w:rPr>
        <w:t>Synchronous learning</w:t>
      </w:r>
    </w:p>
    <w:p w:rsidR="006C3C5A" w:rsidRPr="00653090" w:rsidRDefault="00B27856" w:rsidP="00A23A4A">
      <w:pPr>
        <w:pStyle w:val="FootnoteText"/>
        <w:spacing w:line="480" w:lineRule="auto"/>
        <w:ind w:left="720"/>
        <w:rPr>
          <w:sz w:val="24"/>
          <w:szCs w:val="24"/>
        </w:rPr>
      </w:pPr>
      <w:r w:rsidRPr="00653090">
        <w:rPr>
          <w:sz w:val="24"/>
          <w:szCs w:val="24"/>
        </w:rPr>
        <w:t>Implies that the student and trainer interact with each other in real time.</w:t>
      </w:r>
    </w:p>
    <w:p w:rsidR="00B27856" w:rsidRPr="00653090" w:rsidRDefault="00B27856" w:rsidP="00A23A4A">
      <w:pPr>
        <w:pStyle w:val="FootnoteText"/>
        <w:spacing w:line="480" w:lineRule="auto"/>
        <w:ind w:left="720"/>
        <w:rPr>
          <w:b/>
          <w:sz w:val="24"/>
          <w:szCs w:val="24"/>
        </w:rPr>
      </w:pPr>
      <w:r w:rsidRPr="00653090">
        <w:rPr>
          <w:b/>
          <w:sz w:val="24"/>
          <w:szCs w:val="24"/>
        </w:rPr>
        <w:t>Asynchronous learning</w:t>
      </w:r>
    </w:p>
    <w:p w:rsidR="006C3C5A" w:rsidRDefault="00B27856" w:rsidP="00A23A4A">
      <w:pPr>
        <w:pStyle w:val="FootnoteText"/>
        <w:spacing w:line="480" w:lineRule="auto"/>
        <w:ind w:left="720"/>
        <w:rPr>
          <w:sz w:val="24"/>
          <w:szCs w:val="24"/>
        </w:rPr>
      </w:pPr>
      <w:r w:rsidRPr="00653090">
        <w:rPr>
          <w:sz w:val="24"/>
          <w:szCs w:val="24"/>
        </w:rPr>
        <w:t>Trainer relies on delayed feedback, student does not interact with trainer in real time</w:t>
      </w:r>
      <w:r w:rsidR="00B124D3">
        <w:rPr>
          <w:sz w:val="24"/>
          <w:szCs w:val="24"/>
        </w:rPr>
        <w:t>.</w:t>
      </w:r>
    </w:p>
    <w:p w:rsidR="00B124D3" w:rsidRPr="00653090" w:rsidRDefault="00B124D3" w:rsidP="00A23A4A">
      <w:pPr>
        <w:pStyle w:val="FootnoteText"/>
        <w:spacing w:line="480" w:lineRule="auto"/>
        <w:ind w:left="720"/>
        <w:rPr>
          <w:sz w:val="24"/>
          <w:szCs w:val="24"/>
        </w:rPr>
      </w:pPr>
      <w:r>
        <w:rPr>
          <w:sz w:val="24"/>
          <w:szCs w:val="24"/>
        </w:rPr>
        <w:t>There is another division of non-formal education i-e</w:t>
      </w:r>
    </w:p>
    <w:p w:rsidR="006C3C5A" w:rsidRPr="00B124D3" w:rsidRDefault="00E7446B" w:rsidP="00A23A4A">
      <w:pPr>
        <w:pStyle w:val="FootnoteText"/>
        <w:numPr>
          <w:ilvl w:val="0"/>
          <w:numId w:val="5"/>
        </w:numPr>
        <w:spacing w:line="480" w:lineRule="auto"/>
        <w:rPr>
          <w:b/>
          <w:sz w:val="24"/>
          <w:szCs w:val="24"/>
        </w:rPr>
      </w:pPr>
      <w:r w:rsidRPr="00B124D3">
        <w:rPr>
          <w:b/>
          <w:sz w:val="24"/>
          <w:szCs w:val="24"/>
        </w:rPr>
        <w:t>Para Formal Education</w:t>
      </w:r>
      <w:r w:rsidR="00F03FD0" w:rsidRPr="00B124D3">
        <w:rPr>
          <w:b/>
          <w:sz w:val="24"/>
          <w:szCs w:val="24"/>
        </w:rPr>
        <w:t>:</w:t>
      </w:r>
    </w:p>
    <w:p w:rsidR="00F03FD0" w:rsidRPr="00653090" w:rsidRDefault="00F03FD0" w:rsidP="00A23A4A">
      <w:pPr>
        <w:pStyle w:val="FootnoteText"/>
        <w:spacing w:before="240" w:line="480" w:lineRule="auto"/>
        <w:ind w:left="720"/>
        <w:rPr>
          <w:sz w:val="24"/>
          <w:szCs w:val="24"/>
        </w:rPr>
      </w:pPr>
      <w:r w:rsidRPr="00653090">
        <w:rPr>
          <w:sz w:val="24"/>
          <w:szCs w:val="24"/>
        </w:rPr>
        <w:t>The concept of para -formal education came from Argentina (Gallart</w:t>
      </w:r>
      <w:r w:rsidR="004860BC" w:rsidRPr="00653090">
        <w:rPr>
          <w:sz w:val="24"/>
          <w:szCs w:val="24"/>
        </w:rPr>
        <w:t>, 1989</w:t>
      </w:r>
      <w:r w:rsidRPr="00653090">
        <w:rPr>
          <w:sz w:val="24"/>
          <w:szCs w:val="24"/>
        </w:rPr>
        <w:t>) where it has been usefully applied as a term for educational activities in between the formal programs that follow the highly organized, structured and full time educational ladder and the array of loosely-</w:t>
      </w:r>
      <w:r w:rsidR="00653090" w:rsidRPr="00653090">
        <w:rPr>
          <w:sz w:val="24"/>
          <w:szCs w:val="24"/>
        </w:rPr>
        <w:t>structured, part</w:t>
      </w:r>
      <w:r w:rsidRPr="00653090">
        <w:rPr>
          <w:sz w:val="24"/>
          <w:szCs w:val="24"/>
        </w:rPr>
        <w:t xml:space="preserve"> time out of school provision.</w:t>
      </w:r>
      <w:r w:rsidR="004860BC" w:rsidRPr="00653090">
        <w:rPr>
          <w:sz w:val="24"/>
          <w:szCs w:val="24"/>
        </w:rPr>
        <w:t xml:space="preserve"> Para </w:t>
      </w:r>
      <w:r w:rsidRPr="00653090">
        <w:rPr>
          <w:sz w:val="24"/>
          <w:szCs w:val="24"/>
        </w:rPr>
        <w:t>formal activities are usually sponsored by educational authorities and run parallel to the educational system.</w:t>
      </w:r>
    </w:p>
    <w:p w:rsidR="00F03FD0" w:rsidRPr="00653090" w:rsidRDefault="00F03FD0" w:rsidP="00A23A4A">
      <w:pPr>
        <w:pStyle w:val="FootnoteText"/>
        <w:spacing w:before="240" w:line="480" w:lineRule="auto"/>
        <w:ind w:left="720"/>
        <w:rPr>
          <w:sz w:val="24"/>
          <w:szCs w:val="24"/>
        </w:rPr>
      </w:pPr>
      <w:r w:rsidRPr="00653090">
        <w:rPr>
          <w:sz w:val="24"/>
          <w:szCs w:val="24"/>
        </w:rPr>
        <w:t>Car- Hill et  al defined them as</w:t>
      </w:r>
    </w:p>
    <w:p w:rsidR="00F03FD0" w:rsidRPr="00653090" w:rsidRDefault="00F03FD0" w:rsidP="00A23A4A">
      <w:pPr>
        <w:pStyle w:val="FootnoteText"/>
        <w:spacing w:before="240" w:line="480" w:lineRule="auto"/>
        <w:ind w:left="720"/>
        <w:rPr>
          <w:sz w:val="24"/>
          <w:szCs w:val="24"/>
        </w:rPr>
      </w:pPr>
      <w:r w:rsidRPr="00653090">
        <w:rPr>
          <w:sz w:val="24"/>
          <w:szCs w:val="24"/>
        </w:rPr>
        <w:lastRenderedPageBreak/>
        <w:t>“Educational programs that provide a substitute for regular full –time schooling”</w:t>
      </w:r>
    </w:p>
    <w:p w:rsidR="00E7446B" w:rsidRPr="00653090" w:rsidRDefault="00E7446B" w:rsidP="00A23A4A">
      <w:pPr>
        <w:pStyle w:val="FootnoteText"/>
        <w:numPr>
          <w:ilvl w:val="0"/>
          <w:numId w:val="5"/>
        </w:numPr>
        <w:spacing w:line="480" w:lineRule="auto"/>
        <w:rPr>
          <w:b/>
          <w:sz w:val="24"/>
          <w:szCs w:val="24"/>
        </w:rPr>
      </w:pPr>
      <w:r w:rsidRPr="00653090">
        <w:rPr>
          <w:b/>
          <w:sz w:val="24"/>
          <w:szCs w:val="24"/>
        </w:rPr>
        <w:t>Popular Education</w:t>
      </w:r>
    </w:p>
    <w:p w:rsidR="004860BC" w:rsidRPr="00653090" w:rsidRDefault="004860BC" w:rsidP="00A23A4A">
      <w:pPr>
        <w:pStyle w:val="FootnoteText"/>
        <w:spacing w:line="480" w:lineRule="auto"/>
        <w:ind w:left="720"/>
        <w:rPr>
          <w:sz w:val="24"/>
          <w:szCs w:val="24"/>
        </w:rPr>
      </w:pPr>
      <w:r w:rsidRPr="00B124D3">
        <w:rPr>
          <w:sz w:val="24"/>
          <w:szCs w:val="24"/>
        </w:rPr>
        <w:t>This type was proposed by Carron and Carr-Hill</w:t>
      </w:r>
      <w:r w:rsidRPr="00653090">
        <w:rPr>
          <w:b/>
          <w:sz w:val="24"/>
          <w:szCs w:val="24"/>
        </w:rPr>
        <w:t>.</w:t>
      </w:r>
      <w:r w:rsidRPr="00653090">
        <w:rPr>
          <w:sz w:val="24"/>
          <w:szCs w:val="24"/>
        </w:rPr>
        <w:t xml:space="preserve"> The main characteristics were seen as concentration on the poor, a learning by doing approach , high level of structural flexibility and a constant pre-occupation to adapt the learning activities to the changing needs of the users.</w:t>
      </w:r>
    </w:p>
    <w:p w:rsidR="00216FFE" w:rsidRPr="00B124D3" w:rsidRDefault="00216FFE" w:rsidP="00A23A4A">
      <w:pPr>
        <w:spacing w:before="100" w:beforeAutospacing="1" w:after="100" w:afterAutospacing="1" w:line="480" w:lineRule="auto"/>
        <w:ind w:left="720"/>
        <w:jc w:val="both"/>
        <w:rPr>
          <w:b/>
          <w:sz w:val="28"/>
          <w:szCs w:val="28"/>
        </w:rPr>
      </w:pPr>
      <w:r w:rsidRPr="00B124D3">
        <w:rPr>
          <w:b/>
          <w:sz w:val="28"/>
          <w:szCs w:val="28"/>
        </w:rPr>
        <w:t>Trends in Distance Education</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The current higher education infrastructure cannot accommodate the growing college aged populations and enrollment, making more distance education programs necessary</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 xml:space="preserve">Flexibility in learning is increasing as learning with earning </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 xml:space="preserve">Distance education is being </w:t>
      </w:r>
      <w:r w:rsidR="00B124D3" w:rsidRPr="00653090">
        <w:rPr>
          <w:rFonts w:ascii="Times New Roman" w:hAnsi="Times New Roman" w:cs="Times New Roman"/>
          <w:sz w:val="24"/>
          <w:szCs w:val="24"/>
        </w:rPr>
        <w:t>self-directed</w:t>
      </w:r>
      <w:r w:rsidRPr="00653090">
        <w:rPr>
          <w:rFonts w:ascii="Times New Roman" w:hAnsi="Times New Roman" w:cs="Times New Roman"/>
          <w:sz w:val="24"/>
          <w:szCs w:val="24"/>
        </w:rPr>
        <w:t>, goal oriented and autonomous</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The percentage of adult, female and minority learners is increasing</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The newness of online education is increasing</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The distinction between traditional and distance education is decreasing</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Traditional faculty roles are shifting or unbundling</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Specialized skills and strategies are including in distance education</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Distance education is being globalized</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Technology is being versatile</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Training is growing gradually</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Webs services are growing</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Internet is being more pivotal</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Knowledge and information are enhancing exponentially</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lastRenderedPageBreak/>
        <w:t>Accessibility for those who are disabled</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Video conference is a new trend in distance learning</w:t>
      </w:r>
    </w:p>
    <w:p w:rsidR="00216FFE" w:rsidRPr="00653090" w:rsidRDefault="00216FFE" w:rsidP="00A23A4A">
      <w:pPr>
        <w:pStyle w:val="ListParagraph"/>
        <w:numPr>
          <w:ilvl w:val="0"/>
          <w:numId w:val="3"/>
        </w:numPr>
        <w:spacing w:before="100" w:beforeAutospacing="1" w:after="100" w:afterAutospacing="1" w:line="480" w:lineRule="auto"/>
        <w:ind w:left="720"/>
        <w:jc w:val="both"/>
        <w:rPr>
          <w:rFonts w:ascii="Times New Roman" w:hAnsi="Times New Roman" w:cs="Times New Roman"/>
          <w:sz w:val="24"/>
          <w:szCs w:val="24"/>
        </w:rPr>
      </w:pPr>
      <w:r w:rsidRPr="00653090">
        <w:rPr>
          <w:rFonts w:ascii="Times New Roman" w:hAnsi="Times New Roman" w:cs="Times New Roman"/>
          <w:sz w:val="24"/>
          <w:szCs w:val="24"/>
        </w:rPr>
        <w:t>Certification is more preferable than a degree</w:t>
      </w:r>
    </w:p>
    <w:p w:rsidR="00653090" w:rsidRPr="00653090" w:rsidRDefault="00653090" w:rsidP="00A23A4A">
      <w:pPr>
        <w:spacing w:before="100" w:beforeAutospacing="1" w:after="100" w:afterAutospacing="1" w:line="360" w:lineRule="auto"/>
        <w:ind w:left="720"/>
        <w:jc w:val="both"/>
        <w:rPr>
          <w:b/>
        </w:rPr>
      </w:pPr>
      <w:r w:rsidRPr="00653090">
        <w:rPr>
          <w:b/>
        </w:rPr>
        <w:t>CONCLUSION</w:t>
      </w:r>
    </w:p>
    <w:p w:rsidR="00CD3039" w:rsidRPr="00653090" w:rsidRDefault="00653090" w:rsidP="00A23A4A">
      <w:pPr>
        <w:pStyle w:val="ListParagraph"/>
        <w:shd w:val="clear" w:color="auto" w:fill="FFFFFF"/>
        <w:spacing w:before="100" w:beforeAutospacing="1" w:after="100" w:afterAutospacing="1" w:line="360" w:lineRule="auto"/>
        <w:jc w:val="both"/>
        <w:rPr>
          <w:rFonts w:ascii="Times New Roman" w:hAnsi="Times New Roman" w:cs="Times New Roman"/>
          <w:sz w:val="24"/>
          <w:szCs w:val="24"/>
        </w:rPr>
      </w:pPr>
      <w:r w:rsidRPr="00653090">
        <w:rPr>
          <w:rFonts w:ascii="Times New Roman" w:hAnsi="Times New Roman" w:cs="Times New Roman"/>
          <w:color w:val="000000"/>
          <w:sz w:val="24"/>
          <w:szCs w:val="24"/>
        </w:rPr>
        <w:t>Distance education provides the opportunity to exchange the cultural and provincial heritage as persons from different cultural and lingual areas of the land are allowed to   get admission together into its various courses. It helps the aspiring candidates to obtain the degree which in turn place them in a better position in their respective area of job and society as well, with consequential financial gain.</w:t>
      </w:r>
    </w:p>
    <w:p w:rsidR="00CD3039" w:rsidRPr="00653090" w:rsidRDefault="00CD3039" w:rsidP="00A23A4A">
      <w:pPr>
        <w:spacing w:before="100" w:beforeAutospacing="1" w:after="100" w:afterAutospacing="1" w:line="480" w:lineRule="auto"/>
        <w:ind w:left="720"/>
        <w:jc w:val="both"/>
        <w:rPr>
          <w:b/>
          <w:sz w:val="28"/>
          <w:szCs w:val="28"/>
        </w:rPr>
      </w:pPr>
      <w:r w:rsidRPr="00653090">
        <w:rPr>
          <w:b/>
          <w:sz w:val="28"/>
          <w:szCs w:val="28"/>
        </w:rPr>
        <w:t>References</w:t>
      </w:r>
      <w:r w:rsidR="00653090">
        <w:rPr>
          <w:b/>
          <w:sz w:val="28"/>
          <w:szCs w:val="28"/>
        </w:rPr>
        <w:t>:</w:t>
      </w:r>
    </w:p>
    <w:p w:rsidR="006D2665" w:rsidRDefault="00517D08" w:rsidP="006D2665">
      <w:pPr>
        <w:spacing w:before="100" w:beforeAutospacing="1" w:after="100" w:afterAutospacing="1" w:line="480" w:lineRule="auto"/>
        <w:ind w:left="720"/>
        <w:jc w:val="both"/>
      </w:pPr>
      <w:r w:rsidRPr="00653090">
        <w:t>Carr-Hill,R.,</w:t>
      </w:r>
      <w:r w:rsidR="006D2665" w:rsidRPr="00653090">
        <w:t>Carron</w:t>
      </w:r>
      <w:r w:rsidRPr="00653090">
        <w:t>,G.,</w:t>
      </w:r>
      <w:r w:rsidR="006D2665" w:rsidRPr="00653090">
        <w:t>Peart</w:t>
      </w:r>
      <w:r w:rsidRPr="00653090">
        <w:t xml:space="preserve">,E.2001.Classifying out of school </w:t>
      </w:r>
      <w:r w:rsidR="00CD3039" w:rsidRPr="00653090">
        <w:t>education”. In</w:t>
      </w:r>
      <w:r w:rsidRPr="00653090">
        <w:t xml:space="preserve">: K. Watson </w:t>
      </w:r>
    </w:p>
    <w:p w:rsidR="00517D08" w:rsidRPr="00653090" w:rsidRDefault="00517D08" w:rsidP="006D2665">
      <w:pPr>
        <w:spacing w:before="100" w:beforeAutospacing="1" w:after="100" w:afterAutospacing="1" w:line="480" w:lineRule="auto"/>
        <w:ind w:left="720" w:firstLine="720"/>
        <w:jc w:val="both"/>
      </w:pPr>
      <w:r w:rsidRPr="00653090">
        <w:t xml:space="preserve">(Ed) </w:t>
      </w:r>
      <w:r w:rsidRPr="00653090">
        <w:rPr>
          <w:i/>
        </w:rPr>
        <w:t xml:space="preserve">Doing comparative education </w:t>
      </w:r>
      <w:r w:rsidR="00B124D3" w:rsidRPr="00653090">
        <w:rPr>
          <w:i/>
        </w:rPr>
        <w:t>research: issues</w:t>
      </w:r>
      <w:r w:rsidRPr="00653090">
        <w:rPr>
          <w:i/>
        </w:rPr>
        <w:t xml:space="preserve"> and problems</w:t>
      </w:r>
      <w:r w:rsidRPr="00653090">
        <w:t xml:space="preserve"> (331-359).</w:t>
      </w:r>
      <w:r w:rsidR="00B124D3" w:rsidRPr="00653090">
        <w:t>Oxford: Symposium</w:t>
      </w:r>
      <w:r w:rsidRPr="00653090">
        <w:t>.</w:t>
      </w:r>
    </w:p>
    <w:p w:rsidR="00517D08" w:rsidRDefault="00517D08" w:rsidP="00A23A4A">
      <w:pPr>
        <w:pStyle w:val="FootnoteText"/>
        <w:spacing w:line="480" w:lineRule="auto"/>
        <w:ind w:left="720"/>
        <w:rPr>
          <w:sz w:val="24"/>
          <w:szCs w:val="24"/>
        </w:rPr>
      </w:pPr>
      <w:r w:rsidRPr="00653090">
        <w:rPr>
          <w:sz w:val="24"/>
          <w:szCs w:val="24"/>
        </w:rPr>
        <w:t xml:space="preserve">Daniel, J.S. (1996). </w:t>
      </w:r>
      <w:r w:rsidRPr="00653090">
        <w:rPr>
          <w:i/>
          <w:iCs/>
          <w:sz w:val="24"/>
          <w:szCs w:val="24"/>
        </w:rPr>
        <w:t>Mega-Universities and Knowledge Media: Technology Strategies for Higher Education</w:t>
      </w:r>
      <w:r w:rsidRPr="00653090">
        <w:rPr>
          <w:sz w:val="24"/>
          <w:szCs w:val="24"/>
        </w:rPr>
        <w:t>, Kogan Page</w:t>
      </w:r>
      <w:r w:rsidR="00A23A4A">
        <w:rPr>
          <w:sz w:val="24"/>
          <w:szCs w:val="24"/>
        </w:rPr>
        <w:t>.</w:t>
      </w:r>
    </w:p>
    <w:p w:rsidR="00A23A4A" w:rsidRDefault="00A23A4A" w:rsidP="00A23A4A">
      <w:pPr>
        <w:ind w:firstLine="720"/>
        <w:rPr>
          <w:rFonts w:eastAsia="Times New Roman"/>
        </w:rPr>
      </w:pPr>
      <w:r>
        <w:rPr>
          <w:rFonts w:eastAsia="Times New Roman"/>
        </w:rPr>
        <w:t>Dib ,Z ,C.(1998).</w:t>
      </w:r>
      <w:r w:rsidRPr="00A23A4A">
        <w:rPr>
          <w:rFonts w:ascii="AHDOLK+TimesNewRoman,Bold" w:eastAsiaTheme="minorHAnsi" w:hAnsi="AHDOLK+TimesNewRoman,Bold" w:cstheme="minorBidi"/>
          <w:lang w:val="en-US" w:eastAsia="en-US"/>
        </w:rPr>
        <w:t xml:space="preserve"> </w:t>
      </w:r>
      <w:r w:rsidRPr="00A23A4A">
        <w:rPr>
          <w:rFonts w:ascii="AHDOLK+TimesNewRoman,Bold" w:eastAsiaTheme="minorHAnsi" w:hAnsi="AHDOLK+TimesNewRoman,Bold" w:cs="AHDOLK+TimesNewRoman,Bold"/>
          <w:bCs/>
          <w:i/>
          <w:color w:val="000000"/>
          <w:sz w:val="23"/>
          <w:szCs w:val="23"/>
          <w:lang w:val="en-US" w:eastAsia="en-US"/>
        </w:rPr>
        <w:t>Formal, Non-Formal and Informal Education: Concepts/Applicability</w:t>
      </w:r>
      <w:r>
        <w:rPr>
          <w:rFonts w:ascii="AHDOLK+TimesNewRoman,Bold" w:eastAsiaTheme="minorHAnsi" w:hAnsi="AHDOLK+TimesNewRoman,Bold" w:cs="AHDOLK+TimesNewRoman,Bold"/>
          <w:bCs/>
          <w:i/>
          <w:color w:val="000000"/>
          <w:sz w:val="23"/>
          <w:szCs w:val="23"/>
          <w:lang w:val="en-US" w:eastAsia="en-US"/>
        </w:rPr>
        <w:t>.</w:t>
      </w:r>
    </w:p>
    <w:p w:rsidR="00A23A4A" w:rsidRDefault="00A23A4A" w:rsidP="00A23A4A">
      <w:pPr>
        <w:rPr>
          <w:rFonts w:eastAsia="Times New Roman"/>
        </w:rPr>
      </w:pPr>
    </w:p>
    <w:p w:rsidR="00A23A4A" w:rsidRPr="00A23A4A" w:rsidRDefault="00A23A4A" w:rsidP="00A23A4A">
      <w:pPr>
        <w:ind w:left="720" w:firstLine="720"/>
        <w:rPr>
          <w:rFonts w:eastAsia="Times New Roman"/>
        </w:rPr>
      </w:pPr>
      <w:r w:rsidRPr="00A23A4A">
        <w:rPr>
          <w:rFonts w:ascii="AHDOPL+TimesNewRoman" w:eastAsiaTheme="minorHAnsi" w:hAnsi="AHDOPL+TimesNewRoman" w:cstheme="minorBidi"/>
          <w:lang w:val="en-US" w:eastAsia="en-US"/>
        </w:rPr>
        <w:t xml:space="preserve"> </w:t>
      </w:r>
      <w:r w:rsidRPr="00A23A4A">
        <w:rPr>
          <w:rFonts w:ascii="AHDOPL+TimesNewRoman" w:eastAsiaTheme="minorHAnsi" w:hAnsi="AHDOPL+TimesNewRoman" w:cs="AHDOPL+TimesNewRoman"/>
          <w:color w:val="000000"/>
          <w:sz w:val="23"/>
          <w:szCs w:val="23"/>
          <w:lang w:val="en-US" w:eastAsia="en-US"/>
        </w:rPr>
        <w:t>Cooperative Networks in Physics Education</w:t>
      </w:r>
      <w:r>
        <w:rPr>
          <w:rFonts w:ascii="AHDOPL+TimesNewRoman" w:eastAsiaTheme="minorHAnsi" w:hAnsi="AHDOPL+TimesNewRoman" w:cs="AHDOPL+TimesNewRoman"/>
          <w:color w:val="000000"/>
          <w:sz w:val="23"/>
          <w:szCs w:val="23"/>
          <w:lang w:val="en-US" w:eastAsia="en-US"/>
        </w:rPr>
        <w:t>. PP 300-315.</w:t>
      </w:r>
    </w:p>
    <w:p w:rsidR="00A23A4A" w:rsidRPr="00A23A4A" w:rsidRDefault="00A23A4A" w:rsidP="00A23A4A">
      <w:pPr>
        <w:pStyle w:val="FootnoteText"/>
        <w:spacing w:line="480" w:lineRule="auto"/>
        <w:ind w:left="720"/>
        <w:rPr>
          <w:i/>
          <w:iCs/>
          <w:sz w:val="24"/>
          <w:szCs w:val="24"/>
        </w:rPr>
      </w:pPr>
    </w:p>
    <w:p w:rsidR="006C3C5A" w:rsidRPr="00653090" w:rsidRDefault="004860BC" w:rsidP="00A23A4A">
      <w:pPr>
        <w:pStyle w:val="FootnoteText"/>
        <w:spacing w:line="480" w:lineRule="auto"/>
        <w:ind w:left="720"/>
        <w:rPr>
          <w:sz w:val="24"/>
          <w:szCs w:val="24"/>
        </w:rPr>
      </w:pPr>
      <w:r w:rsidRPr="00653090">
        <w:rPr>
          <w:sz w:val="24"/>
          <w:szCs w:val="24"/>
        </w:rPr>
        <w:t>Gallart ,M.A.(1989).</w:t>
      </w:r>
      <w:r w:rsidRPr="00653090">
        <w:rPr>
          <w:i/>
          <w:sz w:val="24"/>
          <w:szCs w:val="24"/>
        </w:rPr>
        <w:t>The diversification of the educational field in Argentina</w:t>
      </w:r>
      <w:r w:rsidRPr="00653090">
        <w:rPr>
          <w:sz w:val="24"/>
          <w:szCs w:val="24"/>
        </w:rPr>
        <w:t xml:space="preserve">.(II EPR </w:t>
      </w:r>
      <w:r w:rsidR="00517D08" w:rsidRPr="00653090">
        <w:rPr>
          <w:sz w:val="24"/>
          <w:szCs w:val="24"/>
        </w:rPr>
        <w:t xml:space="preserve">Research Reports </w:t>
      </w:r>
      <w:r w:rsidRPr="00653090">
        <w:rPr>
          <w:sz w:val="24"/>
          <w:szCs w:val="24"/>
        </w:rPr>
        <w:t>73).Paris</w:t>
      </w:r>
      <w:r w:rsidR="00517D08" w:rsidRPr="00653090">
        <w:rPr>
          <w:sz w:val="24"/>
          <w:szCs w:val="24"/>
        </w:rPr>
        <w:t>:II EP- UNESCO.</w:t>
      </w:r>
    </w:p>
    <w:p w:rsidR="00517D08" w:rsidRPr="00653090" w:rsidRDefault="006C3C5A" w:rsidP="00B81DBE">
      <w:pPr>
        <w:pStyle w:val="FootnoteText"/>
        <w:spacing w:line="480" w:lineRule="auto"/>
        <w:ind w:left="720"/>
        <w:rPr>
          <w:sz w:val="24"/>
          <w:szCs w:val="24"/>
        </w:rPr>
      </w:pPr>
      <w:r w:rsidRPr="00653090">
        <w:rPr>
          <w:sz w:val="24"/>
          <w:szCs w:val="24"/>
        </w:rPr>
        <w:t xml:space="preserve">Garrison, R. D. (2003) </w:t>
      </w:r>
      <w:r w:rsidRPr="00653090">
        <w:rPr>
          <w:i/>
          <w:iCs/>
          <w:sz w:val="24"/>
          <w:szCs w:val="24"/>
        </w:rPr>
        <w:t xml:space="preserve">Quality and access in distance education: theoretical considerations. </w:t>
      </w:r>
      <w:r w:rsidRPr="00653090">
        <w:rPr>
          <w:sz w:val="24"/>
          <w:szCs w:val="24"/>
        </w:rPr>
        <w:t xml:space="preserve">In </w:t>
      </w:r>
      <w:r w:rsidRPr="00653090">
        <w:rPr>
          <w:i/>
          <w:iCs/>
          <w:sz w:val="24"/>
          <w:szCs w:val="24"/>
        </w:rPr>
        <w:t xml:space="preserve">Theoretical principles of distance education </w:t>
      </w:r>
      <w:r w:rsidRPr="00653090">
        <w:rPr>
          <w:sz w:val="24"/>
          <w:szCs w:val="24"/>
        </w:rPr>
        <w:t>(Ed. D. Keegan)</w:t>
      </w:r>
    </w:p>
    <w:p w:rsidR="006C3C5A" w:rsidRPr="00653090" w:rsidRDefault="006C3C5A" w:rsidP="00A23A4A">
      <w:pPr>
        <w:pStyle w:val="FootnoteText"/>
        <w:spacing w:line="480" w:lineRule="auto"/>
        <w:ind w:left="720"/>
        <w:rPr>
          <w:sz w:val="24"/>
          <w:szCs w:val="24"/>
        </w:rPr>
      </w:pPr>
      <w:r w:rsidRPr="00653090">
        <w:rPr>
          <w:sz w:val="24"/>
          <w:szCs w:val="24"/>
        </w:rPr>
        <w:lastRenderedPageBreak/>
        <w:t xml:space="preserve">Holmberg, B (1987) </w:t>
      </w:r>
      <w:r w:rsidRPr="00653090">
        <w:rPr>
          <w:i/>
          <w:iCs/>
          <w:sz w:val="24"/>
          <w:szCs w:val="24"/>
        </w:rPr>
        <w:t xml:space="preserve">Growth and structure of distance education. </w:t>
      </w:r>
      <w:r w:rsidRPr="00653090">
        <w:rPr>
          <w:sz w:val="24"/>
          <w:szCs w:val="24"/>
        </w:rPr>
        <w:t>Routledge.</w:t>
      </w:r>
    </w:p>
    <w:p w:rsidR="00CD3039" w:rsidRPr="00653090" w:rsidRDefault="006C3C5A" w:rsidP="00A23A4A">
      <w:pPr>
        <w:spacing w:after="120" w:line="480" w:lineRule="auto"/>
        <w:ind w:left="720"/>
        <w:rPr>
          <w:lang w:val="en"/>
        </w:rPr>
      </w:pPr>
      <w:r w:rsidRPr="00653090">
        <w:rPr>
          <w:lang w:val="en"/>
        </w:rPr>
        <w:t xml:space="preserve">Johnson, J. L. (2003) Distance Education: the complete guide to design, delivery and </w:t>
      </w:r>
    </w:p>
    <w:p w:rsidR="006C3C5A" w:rsidRPr="00653090" w:rsidRDefault="006C3C5A" w:rsidP="00A23A4A">
      <w:pPr>
        <w:spacing w:after="120" w:line="480" w:lineRule="auto"/>
        <w:ind w:left="720" w:firstLine="720"/>
        <w:rPr>
          <w:lang w:val="en"/>
        </w:rPr>
      </w:pPr>
      <w:r w:rsidRPr="00653090">
        <w:rPr>
          <w:lang w:val="en"/>
        </w:rPr>
        <w:t>improvement. NY. Teachers College Press.</w:t>
      </w:r>
    </w:p>
    <w:p w:rsidR="00CD3039" w:rsidRPr="00B124D3" w:rsidRDefault="00CD3039" w:rsidP="00A23A4A">
      <w:pPr>
        <w:spacing w:after="270" w:line="480" w:lineRule="auto"/>
        <w:ind w:left="720"/>
        <w:outlineLvl w:val="0"/>
        <w:rPr>
          <w:rFonts w:eastAsia="Times New Roman"/>
          <w:bCs/>
          <w:i/>
          <w:kern w:val="36"/>
        </w:rPr>
      </w:pPr>
      <w:r w:rsidRPr="00653090">
        <w:rPr>
          <w:rFonts w:eastAsia="Times New Roman"/>
          <w:bCs/>
        </w:rPr>
        <w:t>Pandy , V,C, (2005)</w:t>
      </w:r>
      <w:r w:rsidRPr="00653090">
        <w:rPr>
          <w:rFonts w:eastAsia="Times New Roman"/>
          <w:bCs/>
          <w:i/>
        </w:rPr>
        <w:t xml:space="preserve"> Literacy Non- Formal Education</w:t>
      </w:r>
      <w:r w:rsidRPr="00653090">
        <w:rPr>
          <w:rFonts w:eastAsia="Times New Roman"/>
          <w:bCs/>
        </w:rPr>
        <w:t>. Ajit Printers, Delhi.</w:t>
      </w:r>
    </w:p>
    <w:p w:rsidR="00B27856" w:rsidRPr="00653090" w:rsidRDefault="00B27856" w:rsidP="00A23A4A">
      <w:pPr>
        <w:spacing w:after="270" w:line="480" w:lineRule="auto"/>
        <w:ind w:left="720"/>
        <w:outlineLvl w:val="0"/>
        <w:rPr>
          <w:rFonts w:eastAsia="Times New Roman"/>
          <w:bCs/>
          <w:kern w:val="36"/>
        </w:rPr>
      </w:pPr>
      <w:r w:rsidRPr="00653090">
        <w:rPr>
          <w:rFonts w:eastAsia="Times New Roman"/>
          <w:bCs/>
          <w:kern w:val="36"/>
        </w:rPr>
        <w:t>Ravi, S, S. (2011)</w:t>
      </w:r>
      <w:r w:rsidRPr="00653090">
        <w:rPr>
          <w:rFonts w:eastAsia="Times New Roman"/>
          <w:bCs/>
          <w:i/>
          <w:kern w:val="36"/>
        </w:rPr>
        <w:t xml:space="preserve"> A comprehensive Study of Education.</w:t>
      </w:r>
      <w:r w:rsidRPr="00653090">
        <w:rPr>
          <w:rFonts w:eastAsia="Times New Roman"/>
          <w:bCs/>
          <w:kern w:val="36"/>
        </w:rPr>
        <w:t xml:space="preserve"> PHI Learning Pvt Ltd.</w:t>
      </w:r>
    </w:p>
    <w:p w:rsidR="002878BE" w:rsidRDefault="002878BE" w:rsidP="00A23A4A">
      <w:pPr>
        <w:spacing w:after="270" w:line="480" w:lineRule="auto"/>
        <w:ind w:left="720"/>
        <w:outlineLvl w:val="0"/>
        <w:rPr>
          <w:rFonts w:eastAsia="Times New Roman"/>
          <w:bCs/>
          <w:kern w:val="36"/>
        </w:rPr>
      </w:pPr>
      <w:r w:rsidRPr="00653090">
        <w:rPr>
          <w:rFonts w:eastAsia="Times New Roman"/>
          <w:bCs/>
          <w:kern w:val="36"/>
        </w:rPr>
        <w:t xml:space="preserve">Siddiqui, H, M.(2004) </w:t>
      </w:r>
      <w:r w:rsidRPr="00653090">
        <w:rPr>
          <w:rFonts w:eastAsia="Times New Roman"/>
          <w:bCs/>
          <w:i/>
          <w:kern w:val="36"/>
        </w:rPr>
        <w:t xml:space="preserve">Distance Learning Technologies in Education. </w:t>
      </w:r>
      <w:r w:rsidRPr="00653090">
        <w:rPr>
          <w:rFonts w:eastAsia="Times New Roman"/>
          <w:bCs/>
          <w:kern w:val="36"/>
        </w:rPr>
        <w:t>S.B.Nangia, New Delhi.</w:t>
      </w:r>
    </w:p>
    <w:p w:rsidR="00A23A4A" w:rsidRDefault="00A23A4A" w:rsidP="00A23A4A">
      <w:pPr>
        <w:ind w:firstLine="720"/>
        <w:rPr>
          <w:rFonts w:eastAsia="Times New Roman"/>
        </w:rPr>
      </w:pPr>
      <w:r>
        <w:rPr>
          <w:rFonts w:eastAsia="Times New Roman"/>
        </w:rPr>
        <w:t>Dib ,Z ,C.(1998).</w:t>
      </w:r>
      <w:r w:rsidRPr="00A23A4A">
        <w:rPr>
          <w:rFonts w:ascii="AHDOLK+TimesNewRoman,Bold" w:eastAsiaTheme="minorHAnsi" w:hAnsi="AHDOLK+TimesNewRoman,Bold" w:cstheme="minorBidi"/>
          <w:lang w:val="en-US" w:eastAsia="en-US"/>
        </w:rPr>
        <w:t xml:space="preserve"> </w:t>
      </w:r>
      <w:r w:rsidRPr="00A23A4A">
        <w:rPr>
          <w:rFonts w:ascii="AHDOLK+TimesNewRoman,Bold" w:eastAsiaTheme="minorHAnsi" w:hAnsi="AHDOLK+TimesNewRoman,Bold" w:cs="AHDOLK+TimesNewRoman,Bold"/>
          <w:bCs/>
          <w:i/>
          <w:color w:val="000000"/>
          <w:sz w:val="23"/>
          <w:szCs w:val="23"/>
          <w:lang w:val="en-US" w:eastAsia="en-US"/>
        </w:rPr>
        <w:t>Formal, Non-Formal and Informal Education: Concepts/Applicability</w:t>
      </w:r>
      <w:r>
        <w:rPr>
          <w:rFonts w:ascii="AHDOLK+TimesNewRoman,Bold" w:eastAsiaTheme="minorHAnsi" w:hAnsi="AHDOLK+TimesNewRoman,Bold" w:cs="AHDOLK+TimesNewRoman,Bold"/>
          <w:bCs/>
          <w:i/>
          <w:color w:val="000000"/>
          <w:sz w:val="23"/>
          <w:szCs w:val="23"/>
          <w:lang w:val="en-US" w:eastAsia="en-US"/>
        </w:rPr>
        <w:t>.</w:t>
      </w:r>
    </w:p>
    <w:p w:rsidR="00A23A4A" w:rsidRDefault="00A23A4A" w:rsidP="00A23A4A">
      <w:pPr>
        <w:rPr>
          <w:rFonts w:eastAsia="Times New Roman"/>
        </w:rPr>
      </w:pPr>
    </w:p>
    <w:p w:rsidR="00A23A4A" w:rsidRPr="00A23A4A" w:rsidRDefault="00A23A4A" w:rsidP="00A23A4A">
      <w:pPr>
        <w:ind w:left="720" w:firstLine="720"/>
        <w:rPr>
          <w:rFonts w:eastAsia="Times New Roman"/>
        </w:rPr>
      </w:pPr>
      <w:r w:rsidRPr="00A23A4A">
        <w:rPr>
          <w:rFonts w:ascii="AHDOPL+TimesNewRoman" w:eastAsiaTheme="minorHAnsi" w:hAnsi="AHDOPL+TimesNewRoman" w:cstheme="minorBidi"/>
          <w:lang w:val="en-US" w:eastAsia="en-US"/>
        </w:rPr>
        <w:t xml:space="preserve"> </w:t>
      </w:r>
      <w:r w:rsidRPr="00A23A4A">
        <w:rPr>
          <w:rFonts w:ascii="AHDOPL+TimesNewRoman" w:eastAsiaTheme="minorHAnsi" w:hAnsi="AHDOPL+TimesNewRoman" w:cs="AHDOPL+TimesNewRoman"/>
          <w:color w:val="000000"/>
          <w:sz w:val="23"/>
          <w:szCs w:val="23"/>
          <w:lang w:val="en-US" w:eastAsia="en-US"/>
        </w:rPr>
        <w:t>Cooperative Networks in Physics Education</w:t>
      </w:r>
      <w:r>
        <w:rPr>
          <w:rFonts w:ascii="AHDOPL+TimesNewRoman" w:eastAsiaTheme="minorHAnsi" w:hAnsi="AHDOPL+TimesNewRoman" w:cs="AHDOPL+TimesNewRoman"/>
          <w:color w:val="000000"/>
          <w:sz w:val="23"/>
          <w:szCs w:val="23"/>
          <w:lang w:val="en-US" w:eastAsia="en-US"/>
        </w:rPr>
        <w:t>. PP 300-315.</w:t>
      </w:r>
    </w:p>
    <w:sectPr w:rsidR="00A23A4A" w:rsidRPr="00A23A4A" w:rsidSect="000E7101">
      <w:footerReference w:type="default" r:id="rId8"/>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E84" w:rsidRDefault="00901E84" w:rsidP="006C3C5A">
      <w:r>
        <w:separator/>
      </w:r>
    </w:p>
  </w:endnote>
  <w:endnote w:type="continuationSeparator" w:id="0">
    <w:p w:rsidR="00901E84" w:rsidRDefault="00901E84" w:rsidP="006C3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HDOLK+TimesNewRoman,Bold">
    <w:altName w:val="Times New Roman"/>
    <w:panose1 w:val="00000000000000000000"/>
    <w:charset w:val="00"/>
    <w:family w:val="roman"/>
    <w:notTrueType/>
    <w:pitch w:val="default"/>
    <w:sig w:usb0="00000003" w:usb1="00000000" w:usb2="00000000" w:usb3="00000000" w:csb0="00000001" w:csb1="00000000"/>
  </w:font>
  <w:font w:name="AHDPHK+TimesNewRoman,BoldItalic">
    <w:altName w:val="Times New Roman"/>
    <w:panose1 w:val="00000000000000000000"/>
    <w:charset w:val="00"/>
    <w:family w:val="roman"/>
    <w:notTrueType/>
    <w:pitch w:val="default"/>
    <w:sig w:usb0="00000003" w:usb1="00000000" w:usb2="00000000" w:usb3="00000000" w:csb0="00000001" w:csb1="00000000"/>
  </w:font>
  <w:font w:name="AHDOPL+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5247366"/>
      <w:docPartObj>
        <w:docPartGallery w:val="Page Numbers (Bottom of Page)"/>
        <w:docPartUnique/>
      </w:docPartObj>
    </w:sdtPr>
    <w:sdtEndPr>
      <w:rPr>
        <w:noProof/>
      </w:rPr>
    </w:sdtEndPr>
    <w:sdtContent>
      <w:p w:rsidR="00B27856" w:rsidRDefault="00B27856">
        <w:pPr>
          <w:pStyle w:val="Footer"/>
          <w:jc w:val="center"/>
        </w:pPr>
        <w:r>
          <w:fldChar w:fldCharType="begin"/>
        </w:r>
        <w:r>
          <w:instrText xml:space="preserve"> PAGE   \* MERGEFORMAT </w:instrText>
        </w:r>
        <w:r>
          <w:fldChar w:fldCharType="separate"/>
        </w:r>
        <w:r w:rsidR="00672B46">
          <w:rPr>
            <w:noProof/>
          </w:rPr>
          <w:t>2</w:t>
        </w:r>
        <w:r>
          <w:rPr>
            <w:noProof/>
          </w:rPr>
          <w:fldChar w:fldCharType="end"/>
        </w:r>
      </w:p>
    </w:sdtContent>
  </w:sdt>
  <w:p w:rsidR="00B27856" w:rsidRDefault="00B278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5543562"/>
      <w:docPartObj>
        <w:docPartGallery w:val="Page Numbers (Bottom of Page)"/>
        <w:docPartUnique/>
      </w:docPartObj>
    </w:sdtPr>
    <w:sdtEndPr>
      <w:rPr>
        <w:noProof/>
      </w:rPr>
    </w:sdtEndPr>
    <w:sdtContent>
      <w:p w:rsidR="000E7101" w:rsidRDefault="000E7101">
        <w:pPr>
          <w:pStyle w:val="Footer"/>
          <w:jc w:val="center"/>
        </w:pPr>
        <w:r>
          <w:fldChar w:fldCharType="begin"/>
        </w:r>
        <w:r>
          <w:instrText xml:space="preserve"> PAGE   \* MERGEFORMAT </w:instrText>
        </w:r>
        <w:r>
          <w:fldChar w:fldCharType="separate"/>
        </w:r>
        <w:r w:rsidR="00672B46">
          <w:rPr>
            <w:noProof/>
          </w:rPr>
          <w:t>13</w:t>
        </w:r>
        <w:r>
          <w:rPr>
            <w:noProof/>
          </w:rPr>
          <w:fldChar w:fldCharType="end"/>
        </w:r>
      </w:p>
    </w:sdtContent>
  </w:sdt>
  <w:p w:rsidR="000E7101" w:rsidRDefault="000E71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E84" w:rsidRDefault="00901E84" w:rsidP="006C3C5A">
      <w:r>
        <w:separator/>
      </w:r>
    </w:p>
  </w:footnote>
  <w:footnote w:type="continuationSeparator" w:id="0">
    <w:p w:rsidR="00901E84" w:rsidRDefault="00901E84" w:rsidP="006C3C5A">
      <w:r>
        <w:continuationSeparator/>
      </w:r>
    </w:p>
  </w:footnote>
  <w:footnote w:id="1">
    <w:p w:rsidR="00B50FD7" w:rsidRPr="009F7B40" w:rsidRDefault="00B50FD7" w:rsidP="00947C24">
      <w:pPr>
        <w:pStyle w:val="FootnoteText"/>
        <w:ind w:left="720" w:right="720"/>
        <w:rPr>
          <w:rFonts w:ascii="Arial" w:hAnsi="Arial" w:cs="Arial"/>
          <w:sz w:val="18"/>
          <w:szCs w:val="18"/>
        </w:rPr>
      </w:pPr>
    </w:p>
  </w:footnote>
  <w:footnote w:id="2">
    <w:p w:rsidR="00B50FD7" w:rsidRPr="00D64B5C" w:rsidRDefault="00B50FD7" w:rsidP="00B50FD7">
      <w:pPr>
        <w:spacing w:after="120"/>
        <w:rPr>
          <w:rFonts w:ascii="Arial" w:hAnsi="Arial" w:cs="Arial"/>
          <w:sz w:val="18"/>
          <w:szCs w:val="18"/>
          <w:lang w:val="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F4D2C"/>
    <w:multiLevelType w:val="hybridMultilevel"/>
    <w:tmpl w:val="9BA0BF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D9F0746"/>
    <w:multiLevelType w:val="hybridMultilevel"/>
    <w:tmpl w:val="735C2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9C0424"/>
    <w:multiLevelType w:val="hybridMultilevel"/>
    <w:tmpl w:val="1AE077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CD64FFF"/>
    <w:multiLevelType w:val="hybridMultilevel"/>
    <w:tmpl w:val="0192B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9E1B5D"/>
    <w:multiLevelType w:val="hybridMultilevel"/>
    <w:tmpl w:val="709209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6A1"/>
    <w:rsid w:val="00000710"/>
    <w:rsid w:val="00014B9A"/>
    <w:rsid w:val="00091E49"/>
    <w:rsid w:val="000E7101"/>
    <w:rsid w:val="00216FFE"/>
    <w:rsid w:val="002878BE"/>
    <w:rsid w:val="002E0D3E"/>
    <w:rsid w:val="002F0BA8"/>
    <w:rsid w:val="00357540"/>
    <w:rsid w:val="00371B77"/>
    <w:rsid w:val="004860BC"/>
    <w:rsid w:val="004A3ACA"/>
    <w:rsid w:val="004D5F80"/>
    <w:rsid w:val="004E2D4D"/>
    <w:rsid w:val="00506D02"/>
    <w:rsid w:val="00517D08"/>
    <w:rsid w:val="0056091F"/>
    <w:rsid w:val="00594FC3"/>
    <w:rsid w:val="00653090"/>
    <w:rsid w:val="00672B46"/>
    <w:rsid w:val="006C3C5A"/>
    <w:rsid w:val="006D2665"/>
    <w:rsid w:val="00702B11"/>
    <w:rsid w:val="008B34EC"/>
    <w:rsid w:val="008B6541"/>
    <w:rsid w:val="00901E84"/>
    <w:rsid w:val="009237C5"/>
    <w:rsid w:val="00947C24"/>
    <w:rsid w:val="00A23A4A"/>
    <w:rsid w:val="00A42B80"/>
    <w:rsid w:val="00A62EB2"/>
    <w:rsid w:val="00B124D3"/>
    <w:rsid w:val="00B27856"/>
    <w:rsid w:val="00B50FD7"/>
    <w:rsid w:val="00B81DBE"/>
    <w:rsid w:val="00B84FF3"/>
    <w:rsid w:val="00B954B2"/>
    <w:rsid w:val="00BE0D84"/>
    <w:rsid w:val="00C40F5F"/>
    <w:rsid w:val="00C42EF5"/>
    <w:rsid w:val="00CA7E0D"/>
    <w:rsid w:val="00CD3039"/>
    <w:rsid w:val="00DC5FC9"/>
    <w:rsid w:val="00E20CC9"/>
    <w:rsid w:val="00E7446B"/>
    <w:rsid w:val="00F03FD0"/>
    <w:rsid w:val="00F266A1"/>
    <w:rsid w:val="00F34C42"/>
    <w:rsid w:val="00FB3A8B"/>
    <w:rsid w:val="00FD7E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8C9B73-773B-4D23-94AE-AFC5CCD31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C5A"/>
    <w:pPr>
      <w:spacing w:after="0" w:line="240" w:lineRule="auto"/>
    </w:pPr>
    <w:rPr>
      <w:rFonts w:ascii="Times New Roman" w:eastAsia="SimSun" w:hAnsi="Times New Roman" w:cs="Times New Roman"/>
      <w:sz w:val="24"/>
      <w:szCs w:val="24"/>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C3C5A"/>
    <w:rPr>
      <w:sz w:val="20"/>
      <w:szCs w:val="20"/>
    </w:rPr>
  </w:style>
  <w:style w:type="character" w:customStyle="1" w:styleId="FootnoteTextChar">
    <w:name w:val="Footnote Text Char"/>
    <w:basedOn w:val="DefaultParagraphFont"/>
    <w:link w:val="FootnoteText"/>
    <w:semiHidden/>
    <w:rsid w:val="006C3C5A"/>
    <w:rPr>
      <w:rFonts w:ascii="Times New Roman" w:eastAsia="SimSun" w:hAnsi="Times New Roman" w:cs="Times New Roman"/>
      <w:sz w:val="20"/>
      <w:szCs w:val="20"/>
      <w:lang w:val="en-GB" w:eastAsia="zh-CN"/>
    </w:rPr>
  </w:style>
  <w:style w:type="character" w:styleId="FootnoteReference">
    <w:name w:val="footnote reference"/>
    <w:basedOn w:val="DefaultParagraphFont"/>
    <w:semiHidden/>
    <w:rsid w:val="006C3C5A"/>
    <w:rPr>
      <w:vertAlign w:val="superscript"/>
    </w:rPr>
  </w:style>
  <w:style w:type="paragraph" w:styleId="Header">
    <w:name w:val="header"/>
    <w:basedOn w:val="Normal"/>
    <w:link w:val="HeaderChar"/>
    <w:uiPriority w:val="99"/>
    <w:unhideWhenUsed/>
    <w:rsid w:val="006C3C5A"/>
    <w:pPr>
      <w:tabs>
        <w:tab w:val="center" w:pos="4680"/>
        <w:tab w:val="right" w:pos="9360"/>
      </w:tabs>
    </w:pPr>
  </w:style>
  <w:style w:type="character" w:customStyle="1" w:styleId="HeaderChar">
    <w:name w:val="Header Char"/>
    <w:basedOn w:val="DefaultParagraphFont"/>
    <w:link w:val="Header"/>
    <w:uiPriority w:val="99"/>
    <w:rsid w:val="006C3C5A"/>
    <w:rPr>
      <w:rFonts w:ascii="Times New Roman" w:eastAsia="SimSun" w:hAnsi="Times New Roman" w:cs="Times New Roman"/>
      <w:sz w:val="24"/>
      <w:szCs w:val="24"/>
      <w:lang w:val="en-GB" w:eastAsia="zh-CN"/>
    </w:rPr>
  </w:style>
  <w:style w:type="paragraph" w:styleId="Footer">
    <w:name w:val="footer"/>
    <w:basedOn w:val="Normal"/>
    <w:link w:val="FooterChar"/>
    <w:uiPriority w:val="99"/>
    <w:unhideWhenUsed/>
    <w:rsid w:val="006C3C5A"/>
    <w:pPr>
      <w:tabs>
        <w:tab w:val="center" w:pos="4680"/>
        <w:tab w:val="right" w:pos="9360"/>
      </w:tabs>
    </w:pPr>
  </w:style>
  <w:style w:type="character" w:customStyle="1" w:styleId="FooterChar">
    <w:name w:val="Footer Char"/>
    <w:basedOn w:val="DefaultParagraphFont"/>
    <w:link w:val="Footer"/>
    <w:uiPriority w:val="99"/>
    <w:rsid w:val="006C3C5A"/>
    <w:rPr>
      <w:rFonts w:ascii="Times New Roman" w:eastAsia="SimSun" w:hAnsi="Times New Roman" w:cs="Times New Roman"/>
      <w:sz w:val="24"/>
      <w:szCs w:val="24"/>
      <w:lang w:val="en-GB" w:eastAsia="zh-CN"/>
    </w:rPr>
  </w:style>
  <w:style w:type="paragraph" w:styleId="ListParagraph">
    <w:name w:val="List Paragraph"/>
    <w:basedOn w:val="Normal"/>
    <w:uiPriority w:val="34"/>
    <w:qFormat/>
    <w:rsid w:val="00216FFE"/>
    <w:pPr>
      <w:spacing w:after="200" w:line="276" w:lineRule="auto"/>
      <w:ind w:left="720"/>
      <w:contextualSpacing/>
    </w:pPr>
    <w:rPr>
      <w:rFonts w:asciiTheme="minorHAnsi" w:eastAsiaTheme="minorHAnsi" w:hAnsiTheme="minorHAnsi" w:cstheme="minorBidi"/>
      <w:sz w:val="22"/>
      <w:szCs w:val="22"/>
      <w:lang w:val="en-US" w:eastAsia="en-US"/>
    </w:rPr>
  </w:style>
  <w:style w:type="paragraph" w:customStyle="1" w:styleId="Default">
    <w:name w:val="Default"/>
    <w:rsid w:val="00A23A4A"/>
    <w:pPr>
      <w:autoSpaceDE w:val="0"/>
      <w:autoSpaceDN w:val="0"/>
      <w:adjustRightInd w:val="0"/>
      <w:spacing w:after="0" w:line="240" w:lineRule="auto"/>
    </w:pPr>
    <w:rPr>
      <w:rFonts w:ascii="AHDOLK+TimesNewRoman,Bold" w:hAnsi="AHDOLK+TimesNewRoman,Bold" w:cs="AHDOLK+TimesNewRoman,Bold"/>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2809</Words>
  <Characters>16016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MISBAH AKHTAR</dc:creator>
  <cp:keywords/>
  <dc:description/>
  <cp:lastModifiedBy>Help Desk</cp:lastModifiedBy>
  <cp:revision>2</cp:revision>
  <dcterms:created xsi:type="dcterms:W3CDTF">2020-03-26T14:28:00Z</dcterms:created>
  <dcterms:modified xsi:type="dcterms:W3CDTF">2020-03-26T14:28:00Z</dcterms:modified>
</cp:coreProperties>
</file>